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7DCB" w14:textId="0E3F934A" w:rsidR="00012C62" w:rsidRDefault="006E0499" w:rsidP="004350DC">
      <w:pPr>
        <w:rPr>
          <w:b/>
          <w:sz w:val="28"/>
        </w:rPr>
      </w:pPr>
      <w:r>
        <w:rPr>
          <w:b/>
          <w:sz w:val="28"/>
        </w:rPr>
        <w:t xml:space="preserve">Risk Assessment </w:t>
      </w:r>
      <w:r w:rsidR="007633A1">
        <w:rPr>
          <w:b/>
          <w:sz w:val="28"/>
        </w:rPr>
        <w:t>for</w:t>
      </w:r>
      <w:r w:rsidR="009772CE">
        <w:rPr>
          <w:b/>
          <w:sz w:val="28"/>
        </w:rPr>
        <w:t xml:space="preserve"> </w:t>
      </w:r>
      <w:r w:rsidR="00072FFB">
        <w:rPr>
          <w:b/>
          <w:sz w:val="28"/>
        </w:rPr>
        <w:t xml:space="preserve">Student </w:t>
      </w:r>
      <w:r w:rsidR="009772CE">
        <w:rPr>
          <w:b/>
          <w:sz w:val="28"/>
        </w:rPr>
        <w:t>Society general activity</w:t>
      </w:r>
    </w:p>
    <w:p w14:paraId="78599B53" w14:textId="77777777" w:rsidR="006E0499" w:rsidRPr="00736958" w:rsidRDefault="006E0499" w:rsidP="004350DC">
      <w:pPr>
        <w:rPr>
          <w:b/>
          <w:sz w:val="28"/>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3827"/>
        <w:gridCol w:w="3793"/>
      </w:tblGrid>
      <w:tr w:rsidR="00301B69" w14:paraId="6B586537" w14:textId="77777777" w:rsidTr="00301B69">
        <w:trPr>
          <w:cantSplit/>
          <w:trHeight w:val="638"/>
        </w:trPr>
        <w:tc>
          <w:tcPr>
            <w:tcW w:w="7083" w:type="dxa"/>
            <w:tcBorders>
              <w:top w:val="single" w:sz="4" w:space="0" w:color="auto"/>
              <w:left w:val="single" w:sz="4" w:space="0" w:color="auto"/>
              <w:right w:val="single" w:sz="4" w:space="0" w:color="auto"/>
            </w:tcBorders>
          </w:tcPr>
          <w:p w14:paraId="20A8C367" w14:textId="77777777" w:rsidR="00301B69" w:rsidRDefault="00301B69">
            <w:pPr>
              <w:rPr>
                <w:sz w:val="20"/>
              </w:rPr>
            </w:pPr>
          </w:p>
          <w:p w14:paraId="3855BA65" w14:textId="780CE7C3" w:rsidR="00301B69" w:rsidRDefault="00301B69">
            <w:pPr>
              <w:rPr>
                <w:sz w:val="20"/>
              </w:rPr>
            </w:pPr>
            <w:r>
              <w:rPr>
                <w:b/>
                <w:sz w:val="20"/>
              </w:rPr>
              <w:t>Department / Team</w:t>
            </w:r>
            <w:r w:rsidRPr="00C81F10">
              <w:rPr>
                <w:b/>
                <w:sz w:val="20"/>
              </w:rPr>
              <w:t xml:space="preserve"> Name</w:t>
            </w:r>
            <w:r>
              <w:rPr>
                <w:sz w:val="20"/>
              </w:rPr>
              <w:t>: [enter name of Society]</w:t>
            </w:r>
          </w:p>
        </w:tc>
        <w:tc>
          <w:tcPr>
            <w:tcW w:w="7620" w:type="dxa"/>
            <w:gridSpan w:val="2"/>
            <w:tcBorders>
              <w:top w:val="single" w:sz="4" w:space="0" w:color="auto"/>
              <w:left w:val="single" w:sz="4" w:space="0" w:color="auto"/>
              <w:right w:val="single" w:sz="4" w:space="0" w:color="auto"/>
            </w:tcBorders>
            <w:vAlign w:val="center"/>
          </w:tcPr>
          <w:p w14:paraId="5E5B304A" w14:textId="4C1D2ECF" w:rsidR="00301B69" w:rsidRDefault="00301B69" w:rsidP="00113605">
            <w:pPr>
              <w:rPr>
                <w:sz w:val="20"/>
              </w:rPr>
            </w:pPr>
            <w:r w:rsidRPr="00301B69">
              <w:rPr>
                <w:b/>
                <w:sz w:val="20"/>
              </w:rPr>
              <w:t>Name of Activity</w:t>
            </w:r>
            <w:r w:rsidR="00113605">
              <w:rPr>
                <w:sz w:val="20"/>
              </w:rPr>
              <w:t>: [please enter the name of th</w:t>
            </w:r>
            <w:r>
              <w:rPr>
                <w:sz w:val="20"/>
              </w:rPr>
              <w:t xml:space="preserve">e activity – e.g. </w:t>
            </w:r>
            <w:r w:rsidR="00113605">
              <w:rPr>
                <w:sz w:val="20"/>
              </w:rPr>
              <w:t>weekly</w:t>
            </w:r>
            <w:r>
              <w:rPr>
                <w:sz w:val="20"/>
              </w:rPr>
              <w:t xml:space="preserve"> meeting / social activity / fundraising event etc.</w:t>
            </w:r>
          </w:p>
        </w:tc>
      </w:tr>
      <w:tr w:rsidR="00301B69" w14:paraId="5A896ACE" w14:textId="77777777" w:rsidTr="00301B69">
        <w:trPr>
          <w:cantSplit/>
          <w:trHeight w:val="637"/>
        </w:trPr>
        <w:tc>
          <w:tcPr>
            <w:tcW w:w="7083" w:type="dxa"/>
            <w:tcBorders>
              <w:left w:val="single" w:sz="4" w:space="0" w:color="auto"/>
              <w:bottom w:val="single" w:sz="4" w:space="0" w:color="auto"/>
              <w:right w:val="single" w:sz="4" w:space="0" w:color="auto"/>
            </w:tcBorders>
          </w:tcPr>
          <w:p w14:paraId="392FE31F" w14:textId="77777777" w:rsidR="00301B69" w:rsidRDefault="00301B69" w:rsidP="00301B69">
            <w:pPr>
              <w:rPr>
                <w:sz w:val="20"/>
              </w:rPr>
            </w:pPr>
          </w:p>
          <w:p w14:paraId="7D28E4B7" w14:textId="65D0D23B" w:rsidR="00301B69" w:rsidRDefault="00301B69" w:rsidP="00113605">
            <w:pPr>
              <w:rPr>
                <w:sz w:val="20"/>
              </w:rPr>
            </w:pPr>
            <w:r w:rsidRPr="00C81F10">
              <w:rPr>
                <w:b/>
                <w:sz w:val="20"/>
              </w:rPr>
              <w:t>Assessed by</w:t>
            </w:r>
            <w:r>
              <w:rPr>
                <w:sz w:val="20"/>
              </w:rPr>
              <w:t>:  [</w:t>
            </w:r>
            <w:r w:rsidR="00113605">
              <w:rPr>
                <w:sz w:val="20"/>
              </w:rPr>
              <w:t>Students’ Union staff member</w:t>
            </w:r>
            <w:r>
              <w:rPr>
                <w:sz w:val="20"/>
              </w:rPr>
              <w:t>]</w:t>
            </w:r>
          </w:p>
        </w:tc>
        <w:tc>
          <w:tcPr>
            <w:tcW w:w="3827" w:type="dxa"/>
            <w:tcBorders>
              <w:top w:val="single" w:sz="4" w:space="0" w:color="auto"/>
              <w:left w:val="single" w:sz="4" w:space="0" w:color="auto"/>
              <w:right w:val="single" w:sz="4" w:space="0" w:color="auto"/>
            </w:tcBorders>
            <w:vAlign w:val="center"/>
          </w:tcPr>
          <w:p w14:paraId="6B2067AE" w14:textId="3FF6243C" w:rsidR="00301B69" w:rsidRDefault="00301B69" w:rsidP="00301B69">
            <w:pPr>
              <w:jc w:val="center"/>
              <w:rPr>
                <w:sz w:val="20"/>
              </w:rPr>
            </w:pPr>
            <w:r w:rsidRPr="00C81F10">
              <w:rPr>
                <w:b/>
                <w:sz w:val="20"/>
              </w:rPr>
              <w:t>Date of assessment</w:t>
            </w:r>
            <w:r>
              <w:rPr>
                <w:sz w:val="20"/>
              </w:rPr>
              <w:t>: [enter date]</w:t>
            </w:r>
          </w:p>
        </w:tc>
        <w:tc>
          <w:tcPr>
            <w:tcW w:w="3793" w:type="dxa"/>
            <w:tcBorders>
              <w:top w:val="single" w:sz="4" w:space="0" w:color="auto"/>
              <w:left w:val="single" w:sz="4" w:space="0" w:color="auto"/>
              <w:right w:val="single" w:sz="4" w:space="0" w:color="auto"/>
            </w:tcBorders>
            <w:vAlign w:val="center"/>
          </w:tcPr>
          <w:p w14:paraId="084502CF" w14:textId="3203B044" w:rsidR="00301B69" w:rsidRDefault="00301B69" w:rsidP="00301B69">
            <w:pPr>
              <w:jc w:val="center"/>
              <w:rPr>
                <w:sz w:val="20"/>
              </w:rPr>
            </w:pPr>
            <w:r w:rsidRPr="00301B69">
              <w:rPr>
                <w:b/>
                <w:sz w:val="20"/>
              </w:rPr>
              <w:t>Date of activity</w:t>
            </w:r>
            <w:r>
              <w:rPr>
                <w:sz w:val="20"/>
              </w:rPr>
              <w:t>: [enter date of activity]</w:t>
            </w:r>
          </w:p>
        </w:tc>
      </w:tr>
      <w:tr w:rsidR="00301B69" w14:paraId="73AC0BAB" w14:textId="77777777" w:rsidTr="00233501">
        <w:trPr>
          <w:cantSplit/>
          <w:trHeight w:val="1066"/>
        </w:trPr>
        <w:tc>
          <w:tcPr>
            <w:tcW w:w="14703" w:type="dxa"/>
            <w:gridSpan w:val="3"/>
            <w:tcBorders>
              <w:top w:val="single" w:sz="4" w:space="0" w:color="auto"/>
              <w:left w:val="single" w:sz="4" w:space="0" w:color="auto"/>
              <w:bottom w:val="single" w:sz="4" w:space="0" w:color="auto"/>
              <w:right w:val="single" w:sz="4" w:space="0" w:color="auto"/>
            </w:tcBorders>
          </w:tcPr>
          <w:p w14:paraId="64D35619" w14:textId="77777777" w:rsidR="00301B69" w:rsidRDefault="00301B69" w:rsidP="00301B69">
            <w:pPr>
              <w:rPr>
                <w:b/>
                <w:sz w:val="20"/>
              </w:rPr>
            </w:pPr>
          </w:p>
          <w:p w14:paraId="1A9AE130" w14:textId="77777777" w:rsidR="00301B69" w:rsidRDefault="00301B69" w:rsidP="00301B69">
            <w:pPr>
              <w:rPr>
                <w:i/>
                <w:sz w:val="20"/>
              </w:rPr>
            </w:pPr>
            <w:r>
              <w:rPr>
                <w:b/>
                <w:sz w:val="20"/>
              </w:rPr>
              <w:t xml:space="preserve">Description of work activity or process </w:t>
            </w:r>
            <w:r w:rsidRPr="00DF4FF0">
              <w:rPr>
                <w:i/>
                <w:sz w:val="20"/>
              </w:rPr>
              <w:t>including any equipment/methods/procedure</w:t>
            </w:r>
            <w:r>
              <w:rPr>
                <w:i/>
                <w:sz w:val="20"/>
              </w:rPr>
              <w:t>s put in place to control risk.</w:t>
            </w:r>
          </w:p>
          <w:p w14:paraId="42BDBBB0" w14:textId="77777777" w:rsidR="00301B69" w:rsidRDefault="00301B69" w:rsidP="00301B69">
            <w:pPr>
              <w:rPr>
                <w:i/>
                <w:sz w:val="20"/>
              </w:rPr>
            </w:pPr>
          </w:p>
          <w:p w14:paraId="4B76B9FD" w14:textId="1A85E1BF" w:rsidR="00301B69" w:rsidRDefault="00301B69" w:rsidP="00301B69">
            <w:pPr>
              <w:rPr>
                <w:sz w:val="20"/>
              </w:rPr>
            </w:pPr>
            <w:r w:rsidRPr="006E0499">
              <w:rPr>
                <w:sz w:val="20"/>
              </w:rPr>
              <w:t xml:space="preserve">Risk Assessment for </w:t>
            </w:r>
            <w:r>
              <w:rPr>
                <w:sz w:val="20"/>
              </w:rPr>
              <w:t>Society general activity (e.g. meetings, low risk activity).  This RA should be read in conjunction with general Health and Safety policies and procedures, including those set by the University of the West of Scotland.</w:t>
            </w:r>
          </w:p>
          <w:p w14:paraId="1CF1A21B" w14:textId="77777777" w:rsidR="00301B69" w:rsidRDefault="00301B69" w:rsidP="00301B69">
            <w:pPr>
              <w:rPr>
                <w:sz w:val="20"/>
              </w:rPr>
            </w:pPr>
          </w:p>
          <w:p w14:paraId="24C9FAED" w14:textId="77777777" w:rsidR="00301B69" w:rsidRDefault="00301B69" w:rsidP="00301B69">
            <w:pPr>
              <w:rPr>
                <w:sz w:val="20"/>
              </w:rPr>
            </w:pPr>
          </w:p>
        </w:tc>
      </w:tr>
    </w:tbl>
    <w:p w14:paraId="2A489A74" w14:textId="77777777" w:rsidR="00A5500B" w:rsidRDefault="00A5500B" w:rsidP="00233501"/>
    <w:tbl>
      <w:tblPr>
        <w:tblpPr w:leftFromText="180" w:rightFromText="180" w:vertAnchor="text" w:tblpY="1"/>
        <w:tblOverlap w:val="neve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792"/>
        <w:gridCol w:w="2552"/>
        <w:gridCol w:w="877"/>
        <w:gridCol w:w="2100"/>
        <w:gridCol w:w="850"/>
        <w:gridCol w:w="2268"/>
        <w:gridCol w:w="1326"/>
        <w:gridCol w:w="850"/>
      </w:tblGrid>
      <w:tr w:rsidR="002C4168" w14:paraId="659E6C6E" w14:textId="77777777" w:rsidTr="00DC7F0F">
        <w:trPr>
          <w:trHeight w:val="1916"/>
          <w:tblHeader/>
        </w:trPr>
        <w:tc>
          <w:tcPr>
            <w:tcW w:w="2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14E05057" w14:textId="77777777" w:rsidR="002C4168" w:rsidRDefault="002C4168" w:rsidP="00D40FC5">
            <w:pPr>
              <w:rPr>
                <w:b/>
                <w:sz w:val="18"/>
                <w:szCs w:val="24"/>
              </w:rPr>
            </w:pPr>
            <w:r>
              <w:rPr>
                <w:b/>
                <w:sz w:val="18"/>
                <w:szCs w:val="24"/>
              </w:rPr>
              <w:t>What are the individual hazards?</w:t>
            </w:r>
          </w:p>
          <w:p w14:paraId="767DDB17" w14:textId="77777777" w:rsidR="00D40FC5" w:rsidRDefault="00D40FC5" w:rsidP="00D40FC5">
            <w:pPr>
              <w:rPr>
                <w:b/>
                <w:sz w:val="18"/>
                <w:szCs w:val="24"/>
              </w:rPr>
            </w:pPr>
          </w:p>
          <w:p w14:paraId="3E5A2D61" w14:textId="7E2FEE36" w:rsidR="00D40FC5" w:rsidRPr="00D40FC5" w:rsidRDefault="00D40FC5" w:rsidP="00D40FC5">
            <w:pPr>
              <w:rPr>
                <w:bCs/>
                <w:sz w:val="18"/>
                <w:szCs w:val="24"/>
              </w:rPr>
            </w:pPr>
            <w:r w:rsidRPr="00D40FC5">
              <w:rPr>
                <w:bCs/>
                <w:sz w:val="16"/>
                <w:szCs w:val="22"/>
              </w:rPr>
              <w:t>What are the foreseeable hazards, risks and dangers?</w:t>
            </w:r>
          </w:p>
        </w:tc>
        <w:tc>
          <w:tcPr>
            <w:tcW w:w="1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3C878ADE" w14:textId="600A3EC0" w:rsidR="002C4168" w:rsidRDefault="002C4168" w:rsidP="00D40FC5">
            <w:pPr>
              <w:rPr>
                <w:b/>
                <w:sz w:val="18"/>
                <w:szCs w:val="24"/>
              </w:rPr>
            </w:pPr>
            <w:r>
              <w:rPr>
                <w:b/>
                <w:sz w:val="18"/>
                <w:szCs w:val="24"/>
              </w:rPr>
              <w:t>Who might be harmed and how?</w:t>
            </w:r>
          </w:p>
          <w:p w14:paraId="04164417" w14:textId="77777777" w:rsidR="00D40FC5" w:rsidRDefault="00D40FC5" w:rsidP="00D40FC5">
            <w:pPr>
              <w:rPr>
                <w:b/>
                <w:sz w:val="18"/>
                <w:szCs w:val="24"/>
              </w:rPr>
            </w:pPr>
          </w:p>
          <w:p w14:paraId="248BC8E4" w14:textId="62F159AD" w:rsidR="00D40FC5" w:rsidRPr="00D40FC5" w:rsidRDefault="00D40FC5" w:rsidP="00D40FC5">
            <w:pPr>
              <w:rPr>
                <w:bCs/>
                <w:sz w:val="18"/>
                <w:szCs w:val="24"/>
              </w:rPr>
            </w:pPr>
            <w:r w:rsidRPr="00D40FC5">
              <w:rPr>
                <w:bCs/>
                <w:sz w:val="16"/>
                <w:szCs w:val="22"/>
              </w:rPr>
              <w:t>Identify groups of people, this can include people not directly involved in your society activity such as others using the building</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05C27214" w14:textId="77777777" w:rsidR="002C4168" w:rsidRDefault="002C4168" w:rsidP="00D40FC5">
            <w:pPr>
              <w:rPr>
                <w:b/>
                <w:sz w:val="18"/>
                <w:szCs w:val="24"/>
              </w:rPr>
            </w:pPr>
            <w:r>
              <w:rPr>
                <w:b/>
                <w:sz w:val="18"/>
                <w:szCs w:val="24"/>
              </w:rPr>
              <w:t>What are you already doing?</w:t>
            </w:r>
          </w:p>
          <w:p w14:paraId="67AE04B8" w14:textId="77777777" w:rsidR="00D40FC5" w:rsidRDefault="00D40FC5" w:rsidP="00D40FC5">
            <w:pPr>
              <w:rPr>
                <w:b/>
                <w:sz w:val="18"/>
                <w:szCs w:val="24"/>
              </w:rPr>
            </w:pPr>
          </w:p>
          <w:p w14:paraId="21A6A6D3" w14:textId="1C0540BD" w:rsidR="00D40FC5" w:rsidRPr="00D40FC5" w:rsidRDefault="00D40FC5" w:rsidP="00D40FC5">
            <w:pPr>
              <w:rPr>
                <w:bCs/>
                <w:sz w:val="18"/>
                <w:szCs w:val="24"/>
              </w:rPr>
            </w:pPr>
            <w:r w:rsidRPr="00D40FC5">
              <w:rPr>
                <w:bCs/>
                <w:sz w:val="16"/>
                <w:szCs w:val="22"/>
              </w:rPr>
              <w:t>List what is already in place (control measures) to reduce the likelihood of harm or make any harm less serious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35164685" w14:textId="77777777" w:rsidR="002C4168" w:rsidRDefault="002C4168" w:rsidP="00D40FC5">
            <w:pPr>
              <w:rPr>
                <w:b/>
                <w:sz w:val="18"/>
                <w:szCs w:val="24"/>
              </w:rPr>
            </w:pPr>
            <w:r>
              <w:rPr>
                <w:b/>
                <w:sz w:val="18"/>
                <w:szCs w:val="24"/>
              </w:rPr>
              <w:t>Do you need to do anything else to manage this risk?</w:t>
            </w:r>
          </w:p>
          <w:p w14:paraId="2B6F49E1" w14:textId="5A329463" w:rsidR="00D40FC5" w:rsidRDefault="00D40FC5" w:rsidP="00D40FC5">
            <w:pPr>
              <w:rPr>
                <w:b/>
                <w:sz w:val="18"/>
                <w:szCs w:val="24"/>
              </w:rPr>
            </w:pPr>
          </w:p>
          <w:p w14:paraId="61738A0E" w14:textId="6AE489A5" w:rsidR="00D40FC5" w:rsidRPr="00D40FC5" w:rsidRDefault="00D40FC5" w:rsidP="00D40FC5">
            <w:pPr>
              <w:rPr>
                <w:bCs/>
                <w:sz w:val="16"/>
                <w:szCs w:val="22"/>
              </w:rPr>
            </w:pPr>
            <w:r w:rsidRPr="00D40FC5">
              <w:rPr>
                <w:bCs/>
                <w:sz w:val="16"/>
                <w:szCs w:val="22"/>
              </w:rPr>
              <w:t>Are any further control measures necessary or practicable</w:t>
            </w:r>
            <w:r>
              <w:rPr>
                <w:bCs/>
                <w:sz w:val="16"/>
                <w:szCs w:val="22"/>
              </w:rPr>
              <w:t xml:space="preserve"> you can take to further reduce risk</w:t>
            </w:r>
            <w:r w:rsidRPr="00D40FC5">
              <w:rPr>
                <w:bCs/>
                <w:sz w:val="16"/>
                <w:szCs w:val="22"/>
              </w:rPr>
              <w:t>?</w:t>
            </w:r>
          </w:p>
          <w:p w14:paraId="115AB7E2" w14:textId="329C261F" w:rsidR="00D40FC5" w:rsidRDefault="00D40FC5" w:rsidP="00D40FC5">
            <w:pPr>
              <w:rPr>
                <w:b/>
                <w:sz w:val="18"/>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D1AAA" w14:textId="77777777" w:rsidR="002C4168" w:rsidRDefault="002C4168" w:rsidP="00D40FC5">
            <w:pPr>
              <w:rPr>
                <w:b/>
                <w:sz w:val="18"/>
                <w:szCs w:val="24"/>
              </w:rPr>
            </w:pPr>
            <w:r>
              <w:rPr>
                <w:b/>
                <w:sz w:val="18"/>
                <w:szCs w:val="24"/>
              </w:rPr>
              <w:t>Risk Level?</w:t>
            </w:r>
          </w:p>
          <w:p w14:paraId="6CCCB938" w14:textId="77777777" w:rsidR="00D40FC5" w:rsidRDefault="00D40FC5" w:rsidP="00D40FC5">
            <w:pPr>
              <w:rPr>
                <w:b/>
                <w:sz w:val="16"/>
                <w:szCs w:val="16"/>
              </w:rPr>
            </w:pPr>
          </w:p>
          <w:p w14:paraId="0904C321" w14:textId="241B1492" w:rsidR="00F52455" w:rsidRPr="00D40FC5" w:rsidRDefault="00D40FC5" w:rsidP="00D40FC5">
            <w:pPr>
              <w:rPr>
                <w:bCs/>
                <w:sz w:val="16"/>
                <w:szCs w:val="16"/>
              </w:rPr>
            </w:pPr>
            <w:r>
              <w:rPr>
                <w:bCs/>
                <w:sz w:val="16"/>
                <w:szCs w:val="16"/>
              </w:rPr>
              <w:t>s</w:t>
            </w:r>
            <w:r w:rsidR="00F52455" w:rsidRPr="00D40FC5">
              <w:rPr>
                <w:bCs/>
                <w:sz w:val="16"/>
                <w:szCs w:val="16"/>
              </w:rPr>
              <w:t>ee method</w:t>
            </w:r>
            <w:r w:rsidRPr="00D40FC5">
              <w:rPr>
                <w:bCs/>
                <w:sz w:val="16"/>
                <w:szCs w:val="16"/>
              </w:rPr>
              <w:t xml:space="preserve"> below</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047F9214" w14:textId="77777777" w:rsidR="002C4168" w:rsidRDefault="002C4168" w:rsidP="00D40FC5">
            <w:pPr>
              <w:rPr>
                <w:b/>
                <w:sz w:val="18"/>
                <w:szCs w:val="24"/>
              </w:rPr>
            </w:pPr>
            <w:r>
              <w:rPr>
                <w:b/>
                <w:sz w:val="18"/>
                <w:szCs w:val="24"/>
              </w:rPr>
              <w:t>Action by whom?</w:t>
            </w:r>
          </w:p>
          <w:p w14:paraId="6828A31C" w14:textId="77777777" w:rsidR="00D40FC5" w:rsidRDefault="00D40FC5" w:rsidP="00D40FC5">
            <w:pPr>
              <w:rPr>
                <w:b/>
                <w:sz w:val="18"/>
                <w:szCs w:val="24"/>
              </w:rPr>
            </w:pPr>
          </w:p>
          <w:p w14:paraId="16BE7486" w14:textId="6DA1568E" w:rsidR="00D40FC5" w:rsidRPr="00D40FC5" w:rsidRDefault="00D40FC5" w:rsidP="00D40FC5">
            <w:pPr>
              <w:rPr>
                <w:bCs/>
                <w:sz w:val="18"/>
                <w:szCs w:val="24"/>
              </w:rPr>
            </w:pPr>
            <w:r w:rsidRPr="00D40FC5">
              <w:rPr>
                <w:bCs/>
                <w:sz w:val="16"/>
                <w:szCs w:val="22"/>
              </w:rPr>
              <w:t>Who is responsible for ensuring the risk is controlled</w:t>
            </w:r>
          </w:p>
        </w:tc>
        <w:tc>
          <w:tcPr>
            <w:tcW w:w="13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63B8B1B7" w14:textId="77777777" w:rsidR="002C4168" w:rsidRDefault="002C4168" w:rsidP="00D40FC5">
            <w:pPr>
              <w:rPr>
                <w:b/>
                <w:sz w:val="18"/>
                <w:szCs w:val="24"/>
              </w:rPr>
            </w:pPr>
            <w:r>
              <w:rPr>
                <w:b/>
                <w:sz w:val="18"/>
                <w:szCs w:val="24"/>
              </w:rPr>
              <w:t>Action by when?</w:t>
            </w:r>
          </w:p>
          <w:p w14:paraId="2D99EB3D" w14:textId="77777777" w:rsidR="00D40FC5" w:rsidRDefault="00D40FC5" w:rsidP="00D40FC5">
            <w:pPr>
              <w:rPr>
                <w:b/>
                <w:sz w:val="18"/>
                <w:szCs w:val="24"/>
              </w:rPr>
            </w:pPr>
          </w:p>
          <w:p w14:paraId="2389009D" w14:textId="469EF9FD" w:rsidR="00D40FC5" w:rsidRPr="00D40FC5" w:rsidRDefault="00D40FC5" w:rsidP="00D40FC5">
            <w:pPr>
              <w:rPr>
                <w:bCs/>
                <w:sz w:val="16"/>
                <w:szCs w:val="16"/>
              </w:rPr>
            </w:pPr>
            <w:r w:rsidRPr="00D40FC5">
              <w:rPr>
                <w:bCs/>
                <w:sz w:val="16"/>
                <w:szCs w:val="16"/>
              </w:rPr>
              <w:t>When should the control be completed by</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hideMark/>
          </w:tcPr>
          <w:p w14:paraId="0AB4D3EF" w14:textId="77777777" w:rsidR="002C4168" w:rsidRDefault="002C4168" w:rsidP="00D40FC5">
            <w:pPr>
              <w:rPr>
                <w:b/>
                <w:sz w:val="18"/>
                <w:szCs w:val="24"/>
              </w:rPr>
            </w:pPr>
            <w:r>
              <w:rPr>
                <w:b/>
                <w:sz w:val="18"/>
                <w:szCs w:val="24"/>
              </w:rPr>
              <w:t>Done</w:t>
            </w:r>
          </w:p>
          <w:p w14:paraId="04F13090" w14:textId="77777777" w:rsidR="00D40FC5" w:rsidRPr="00D40FC5" w:rsidRDefault="00D40FC5" w:rsidP="00D40FC5">
            <w:pPr>
              <w:rPr>
                <w:bCs/>
                <w:sz w:val="16"/>
                <w:szCs w:val="22"/>
              </w:rPr>
            </w:pPr>
          </w:p>
          <w:p w14:paraId="59E948E5" w14:textId="1290698D" w:rsidR="00D40FC5" w:rsidRDefault="00D40FC5" w:rsidP="00D40FC5">
            <w:pPr>
              <w:rPr>
                <w:b/>
                <w:sz w:val="18"/>
                <w:szCs w:val="24"/>
              </w:rPr>
            </w:pPr>
            <w:r w:rsidRPr="00D40FC5">
              <w:rPr>
                <w:bCs/>
                <w:sz w:val="16"/>
                <w:szCs w:val="22"/>
              </w:rPr>
              <w:t>Tick when done</w:t>
            </w:r>
          </w:p>
        </w:tc>
      </w:tr>
      <w:tr w:rsidR="00156CD5" w14:paraId="33269F2B"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0C51785" w14:textId="77777777" w:rsidR="00156CD5" w:rsidRDefault="00156CD5" w:rsidP="00156CD5">
            <w:pPr>
              <w:rPr>
                <w:sz w:val="18"/>
                <w:szCs w:val="24"/>
              </w:rPr>
            </w:pPr>
            <w:r>
              <w:rPr>
                <w:sz w:val="18"/>
                <w:szCs w:val="24"/>
              </w:rPr>
              <w:t>Covid-19 infection</w:t>
            </w:r>
          </w:p>
          <w:p w14:paraId="1BAB5954" w14:textId="77777777" w:rsidR="00156CD5" w:rsidRDefault="00156CD5" w:rsidP="00156CD5">
            <w:pPr>
              <w:rPr>
                <w:sz w:val="18"/>
                <w:szCs w:val="24"/>
              </w:rPr>
            </w:pP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423FB12" w14:textId="77777777" w:rsidR="00156CD5" w:rsidRDefault="00156CD5" w:rsidP="00156CD5">
            <w:pPr>
              <w:rPr>
                <w:sz w:val="18"/>
                <w:szCs w:val="24"/>
              </w:rPr>
            </w:pPr>
            <w:r>
              <w:rPr>
                <w:sz w:val="18"/>
                <w:szCs w:val="24"/>
              </w:rPr>
              <w:t xml:space="preserve">Society Members, members, guests, staff may touch areas which have been infected. </w:t>
            </w:r>
          </w:p>
          <w:p w14:paraId="3363AC65" w14:textId="77777777" w:rsidR="00156CD5" w:rsidRDefault="00156CD5" w:rsidP="00156CD5">
            <w:pPr>
              <w:rPr>
                <w:sz w:val="18"/>
                <w:szCs w:val="24"/>
              </w:rPr>
            </w:pPr>
          </w:p>
          <w:p w14:paraId="178EA1FE" w14:textId="11D963C7" w:rsidR="00156CD5" w:rsidRDefault="00156CD5" w:rsidP="00156CD5">
            <w:pPr>
              <w:rPr>
                <w:sz w:val="18"/>
                <w:szCs w:val="24"/>
              </w:rPr>
            </w:pPr>
            <w:r>
              <w:rPr>
                <w:sz w:val="18"/>
                <w:szCs w:val="24"/>
              </w:rPr>
              <w:t>Society Members, members, guests, staff may be non-symptomatic and may pass the infection on.</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5FE05D4" w14:textId="54871265" w:rsidR="00156CD5" w:rsidRDefault="00156CD5" w:rsidP="00156CD5">
            <w:pPr>
              <w:rPr>
                <w:sz w:val="18"/>
                <w:szCs w:val="24"/>
              </w:rPr>
            </w:pPr>
            <w:r>
              <w:rPr>
                <w:sz w:val="18"/>
                <w:szCs w:val="24"/>
              </w:rPr>
              <w:t>Ensure all members have masks available and wear these in accordance with Student Union, UWS and / or government regulations</w:t>
            </w:r>
            <w:r w:rsidR="00150D7F">
              <w:rPr>
                <w:sz w:val="18"/>
                <w:szCs w:val="24"/>
              </w:rPr>
              <w:t>:</w:t>
            </w:r>
          </w:p>
          <w:p w14:paraId="5CD97F30" w14:textId="494E553D" w:rsidR="00150D7F" w:rsidRDefault="00551F30" w:rsidP="00156CD5">
            <w:pPr>
              <w:rPr>
                <w:sz w:val="18"/>
                <w:szCs w:val="24"/>
              </w:rPr>
            </w:pPr>
            <w:hyperlink r:id="rId8" w:history="1">
              <w:r w:rsidR="00150D7F" w:rsidRPr="008D3DAE">
                <w:rPr>
                  <w:rStyle w:val="Hyperlink"/>
                  <w:sz w:val="18"/>
                  <w:szCs w:val="24"/>
                </w:rPr>
                <w:t>https://www.uws.ac.uk/about-uws/student-information-portal/covid-19-information/</w:t>
              </w:r>
            </w:hyperlink>
          </w:p>
          <w:p w14:paraId="6D3262BD" w14:textId="285511BD" w:rsidR="00156CD5" w:rsidRDefault="00156CD5" w:rsidP="00156CD5">
            <w:pPr>
              <w:rPr>
                <w:sz w:val="18"/>
                <w:szCs w:val="24"/>
              </w:rPr>
            </w:pPr>
          </w:p>
          <w:p w14:paraId="1EDA8E75" w14:textId="77777777" w:rsidR="0080332D" w:rsidRDefault="0080332D" w:rsidP="0080332D">
            <w:pPr>
              <w:rPr>
                <w:sz w:val="18"/>
                <w:szCs w:val="24"/>
              </w:rPr>
            </w:pPr>
            <w:r>
              <w:rPr>
                <w:sz w:val="18"/>
                <w:szCs w:val="24"/>
              </w:rPr>
              <w:t>Ensure a supply of antibacterial wipes and hand sanitiser is available.</w:t>
            </w:r>
          </w:p>
          <w:p w14:paraId="307BF7B4" w14:textId="77777777" w:rsidR="0080332D" w:rsidRDefault="0080332D" w:rsidP="00156CD5">
            <w:pPr>
              <w:rPr>
                <w:sz w:val="18"/>
                <w:szCs w:val="24"/>
              </w:rPr>
            </w:pPr>
          </w:p>
          <w:p w14:paraId="4102ECDD" w14:textId="77777777" w:rsidR="00156CD5" w:rsidRDefault="00156CD5" w:rsidP="00156CD5">
            <w:pPr>
              <w:rPr>
                <w:sz w:val="18"/>
                <w:szCs w:val="24"/>
              </w:rPr>
            </w:pPr>
            <w:r>
              <w:rPr>
                <w:sz w:val="18"/>
                <w:szCs w:val="24"/>
              </w:rPr>
              <w:t xml:space="preserve">Wipe all touch points, tables, </w:t>
            </w:r>
            <w:r>
              <w:rPr>
                <w:sz w:val="18"/>
                <w:szCs w:val="24"/>
              </w:rPr>
              <w:lastRenderedPageBreak/>
              <w:t>chairs and equipment with wipes before first use.</w:t>
            </w:r>
          </w:p>
          <w:p w14:paraId="68B5EDCE" w14:textId="77777777" w:rsidR="00156CD5" w:rsidRDefault="00156CD5" w:rsidP="00156CD5">
            <w:pPr>
              <w:rPr>
                <w:sz w:val="18"/>
                <w:szCs w:val="24"/>
              </w:rPr>
            </w:pPr>
          </w:p>
          <w:p w14:paraId="2670EA54" w14:textId="77777777" w:rsidR="00156CD5" w:rsidRDefault="00156CD5" w:rsidP="00156CD5">
            <w:pPr>
              <w:rPr>
                <w:sz w:val="18"/>
                <w:szCs w:val="24"/>
              </w:rPr>
            </w:pPr>
            <w:r>
              <w:rPr>
                <w:sz w:val="18"/>
                <w:szCs w:val="24"/>
              </w:rPr>
              <w:t>Wipe all touch points, tables, chairs and equipment with wipes at the end of use / when leaving the space.</w:t>
            </w:r>
          </w:p>
          <w:p w14:paraId="54DA60F8" w14:textId="77777777" w:rsidR="00156CD5" w:rsidRDefault="00156CD5" w:rsidP="00156CD5">
            <w:pPr>
              <w:rPr>
                <w:sz w:val="18"/>
                <w:szCs w:val="24"/>
              </w:rPr>
            </w:pPr>
          </w:p>
          <w:p w14:paraId="58C6FCBC" w14:textId="77777777" w:rsidR="00156CD5" w:rsidRDefault="00156CD5" w:rsidP="00156CD5">
            <w:pPr>
              <w:rPr>
                <w:sz w:val="18"/>
                <w:szCs w:val="24"/>
              </w:rPr>
            </w:pPr>
            <w:r>
              <w:rPr>
                <w:sz w:val="18"/>
                <w:szCs w:val="24"/>
              </w:rPr>
              <w:t>Where food is present, there should be no sharing of crockery / cutlery etc</w:t>
            </w:r>
          </w:p>
          <w:p w14:paraId="1525C512" w14:textId="77777777" w:rsidR="00144AA0" w:rsidRDefault="00144AA0" w:rsidP="00156CD5">
            <w:pPr>
              <w:rPr>
                <w:sz w:val="18"/>
                <w:szCs w:val="24"/>
              </w:rPr>
            </w:pPr>
          </w:p>
          <w:p w14:paraId="6505FCDB" w14:textId="2C82FBE2" w:rsidR="00144AA0" w:rsidRDefault="00144AA0" w:rsidP="00156CD5">
            <w:pPr>
              <w:rPr>
                <w:sz w:val="18"/>
                <w:szCs w:val="24"/>
              </w:rPr>
            </w:pPr>
            <w:r>
              <w:rPr>
                <w:sz w:val="18"/>
                <w:szCs w:val="24"/>
              </w:rPr>
              <w:t xml:space="preserve">Additional activities have been made to </w:t>
            </w:r>
            <w:r w:rsidR="00123BCC">
              <w:rPr>
                <w:sz w:val="18"/>
                <w:szCs w:val="24"/>
              </w:rPr>
              <w:t>ensure members who are not comfortable joining in person activities can remain engaged, including</w:t>
            </w:r>
            <w:r>
              <w:rPr>
                <w:sz w:val="18"/>
                <w:szCs w:val="24"/>
              </w:rPr>
              <w:t xml:space="preserve"> members who are at higher risk from covid-19 </w:t>
            </w:r>
          </w:p>
          <w:p w14:paraId="4E34DD60" w14:textId="77777777" w:rsidR="00156CD5" w:rsidRDefault="00156CD5" w:rsidP="00156CD5">
            <w:pPr>
              <w:rPr>
                <w:sz w:val="18"/>
                <w:szCs w:val="24"/>
              </w:rPr>
            </w:pPr>
          </w:p>
          <w:p w14:paraId="55E942C5" w14:textId="5F294B26" w:rsidR="005C6BF2" w:rsidRDefault="005C6BF2"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4DA8EB0" w14:textId="77777777" w:rsidR="00156CD5" w:rsidRDefault="00156CD5" w:rsidP="00156CD5">
            <w:pPr>
              <w:rPr>
                <w:sz w:val="18"/>
                <w:szCs w:val="24"/>
              </w:rPr>
            </w:pPr>
            <w:r>
              <w:rPr>
                <w:sz w:val="18"/>
                <w:szCs w:val="24"/>
              </w:rPr>
              <w:lastRenderedPageBreak/>
              <w:t>Ensure all members are aware of current rules regarding Covid, social distancing and cleaning.</w:t>
            </w:r>
          </w:p>
          <w:p w14:paraId="0FC004F6" w14:textId="77777777" w:rsidR="00156CD5" w:rsidRDefault="00156CD5" w:rsidP="00156CD5">
            <w:pPr>
              <w:rPr>
                <w:sz w:val="18"/>
                <w:szCs w:val="24"/>
              </w:rPr>
            </w:pPr>
          </w:p>
          <w:p w14:paraId="61706B55" w14:textId="7C2FC9DE" w:rsidR="0080332D" w:rsidRDefault="0080332D" w:rsidP="0080332D">
            <w:pPr>
              <w:rPr>
                <w:sz w:val="18"/>
                <w:szCs w:val="24"/>
              </w:rPr>
            </w:pPr>
            <w:r>
              <w:rPr>
                <w:sz w:val="18"/>
                <w:szCs w:val="24"/>
              </w:rPr>
              <w:t xml:space="preserve">Ensure contact details are collected for everyone in attendance in case this is required for Covid contact tracing. Signing up for the relevant society through the Students’ Union website is sufficient for this: </w:t>
            </w:r>
            <w:r>
              <w:t xml:space="preserve"> </w:t>
            </w:r>
            <w:hyperlink r:id="rId9" w:history="1">
              <w:r w:rsidRPr="00F36C77">
                <w:rPr>
                  <w:rStyle w:val="Hyperlink"/>
                  <w:sz w:val="18"/>
                  <w:szCs w:val="24"/>
                </w:rPr>
                <w:t>https://www.uwsunion.org.uk/societies/list/</w:t>
              </w:r>
            </w:hyperlink>
          </w:p>
          <w:p w14:paraId="7664C989" w14:textId="2C8C9464" w:rsidR="00156CD5" w:rsidRDefault="00156CD5" w:rsidP="00156CD5">
            <w:pPr>
              <w:rPr>
                <w:sz w:val="18"/>
                <w:szCs w:val="24"/>
              </w:rPr>
            </w:pPr>
          </w:p>
          <w:p w14:paraId="40C42CE7" w14:textId="77777777" w:rsidR="0080332D" w:rsidRDefault="0080332D" w:rsidP="0080332D">
            <w:pPr>
              <w:rPr>
                <w:sz w:val="18"/>
                <w:szCs w:val="24"/>
              </w:rPr>
            </w:pPr>
            <w:r>
              <w:rPr>
                <w:sz w:val="18"/>
                <w:szCs w:val="24"/>
              </w:rPr>
              <w:t xml:space="preserve">Any member who does not follow </w:t>
            </w:r>
            <w:r>
              <w:rPr>
                <w:sz w:val="18"/>
                <w:szCs w:val="24"/>
              </w:rPr>
              <w:lastRenderedPageBreak/>
              <w:t>the rules are asked to leave the space.</w:t>
            </w:r>
          </w:p>
          <w:p w14:paraId="282579F3" w14:textId="77777777" w:rsidR="0080332D" w:rsidRDefault="0080332D" w:rsidP="00156CD5">
            <w:pPr>
              <w:rPr>
                <w:sz w:val="18"/>
                <w:szCs w:val="24"/>
              </w:rPr>
            </w:pPr>
          </w:p>
          <w:p w14:paraId="4E5C368F" w14:textId="77777777" w:rsidR="00156CD5" w:rsidRDefault="00156CD5" w:rsidP="00156CD5">
            <w:pPr>
              <w:rPr>
                <w:sz w:val="18"/>
                <w:szCs w:val="24"/>
              </w:rPr>
            </w:pPr>
            <w:r>
              <w:rPr>
                <w:sz w:val="18"/>
                <w:szCs w:val="24"/>
              </w:rPr>
              <w:t>Any member who is found to have any symptoms of Covid must be asked to leave immediately.</w:t>
            </w:r>
          </w:p>
          <w:p w14:paraId="42A5E4E4" w14:textId="77777777" w:rsidR="00156CD5" w:rsidRDefault="00156CD5" w:rsidP="00156CD5">
            <w:pPr>
              <w:rPr>
                <w:sz w:val="18"/>
                <w:szCs w:val="24"/>
              </w:rPr>
            </w:pPr>
          </w:p>
          <w:p w14:paraId="714AC99B" w14:textId="77777777" w:rsidR="00156CD5" w:rsidRDefault="00156CD5" w:rsidP="00156CD5">
            <w:pPr>
              <w:rPr>
                <w:sz w:val="18"/>
                <w:szCs w:val="24"/>
              </w:rPr>
            </w:pPr>
            <w:r>
              <w:rPr>
                <w:sz w:val="18"/>
                <w:szCs w:val="24"/>
              </w:rPr>
              <w:t xml:space="preserve">Masks can be collected from the Self Cleaning stations across the campuses and Union spaces should any member not have one </w:t>
            </w:r>
          </w:p>
          <w:p w14:paraId="70B373ED" w14:textId="77777777"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Pr>
          <w:p w14:paraId="2F734EAC" w14:textId="529F5E12" w:rsidR="00156CD5" w:rsidRDefault="00123BCC" w:rsidP="00156CD5">
            <w:pPr>
              <w:rPr>
                <w:sz w:val="18"/>
                <w:szCs w:val="24"/>
              </w:rPr>
            </w:pPr>
            <w:r>
              <w:rPr>
                <w:sz w:val="18"/>
                <w:szCs w:val="24"/>
              </w:rPr>
              <w:lastRenderedPageBreak/>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4DAC62F" w14:textId="77777777" w:rsidR="00156CD5" w:rsidRDefault="00156CD5" w:rsidP="00156CD5">
            <w:pPr>
              <w:rPr>
                <w:sz w:val="18"/>
                <w:szCs w:val="24"/>
              </w:rPr>
            </w:pPr>
            <w:r>
              <w:rPr>
                <w:sz w:val="18"/>
                <w:szCs w:val="24"/>
              </w:rPr>
              <w:t>Society President / Nominated person (please state here who this is)</w:t>
            </w:r>
          </w:p>
          <w:p w14:paraId="07F1F60F" w14:textId="77777777" w:rsidR="00156CD5" w:rsidRDefault="00156CD5" w:rsidP="00156CD5">
            <w:pPr>
              <w:rPr>
                <w:sz w:val="18"/>
                <w:szCs w:val="24"/>
              </w:rPr>
            </w:pPr>
          </w:p>
          <w:p w14:paraId="759DF4D2" w14:textId="68795006" w:rsidR="00156CD5" w:rsidRDefault="00156CD5" w:rsidP="00156CD5">
            <w:pPr>
              <w:rPr>
                <w:sz w:val="18"/>
                <w:szCs w:val="24"/>
              </w:rPr>
            </w:pPr>
            <w:r>
              <w:rPr>
                <w:sz w:val="18"/>
                <w:szCs w:val="24"/>
              </w:rPr>
              <w:t>All individual members, guests, staff using the space.</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7C62269" w14:textId="10FFE753" w:rsidR="00156CD5" w:rsidRDefault="00156CD5" w:rsidP="00156CD5">
            <w:pPr>
              <w:rPr>
                <w:sz w:val="18"/>
                <w:szCs w:val="24"/>
              </w:rPr>
            </w:pPr>
            <w:r>
              <w:rPr>
                <w:sz w:val="18"/>
                <w:szCs w:val="24"/>
              </w:rPr>
              <w:t>Ongoing.</w:t>
            </w: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722F53B" w14:textId="77777777" w:rsidR="00156CD5" w:rsidRDefault="00156CD5" w:rsidP="00156CD5">
            <w:pPr>
              <w:rPr>
                <w:sz w:val="18"/>
                <w:szCs w:val="24"/>
              </w:rPr>
            </w:pPr>
          </w:p>
        </w:tc>
      </w:tr>
      <w:tr w:rsidR="00156CD5" w14:paraId="1D2ECBBA"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8B1D38B" w14:textId="16E9D27E" w:rsidR="00156CD5" w:rsidRDefault="00156CD5" w:rsidP="00156CD5">
            <w:pPr>
              <w:rPr>
                <w:sz w:val="18"/>
                <w:szCs w:val="24"/>
              </w:rPr>
            </w:pPr>
            <w:r>
              <w:rPr>
                <w:sz w:val="18"/>
                <w:szCs w:val="24"/>
              </w:rPr>
              <w:t>Slips, Trips and Falls</w:t>
            </w:r>
          </w:p>
          <w:p w14:paraId="390D68AB" w14:textId="77777777" w:rsidR="00156CD5" w:rsidRDefault="00156CD5" w:rsidP="00156CD5">
            <w:pPr>
              <w:rPr>
                <w:sz w:val="18"/>
                <w:szCs w:val="24"/>
              </w:rPr>
            </w:pP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461FD1F" w14:textId="5D2A60B7" w:rsidR="00156CD5" w:rsidRDefault="00156CD5" w:rsidP="00156CD5">
            <w:pPr>
              <w:rPr>
                <w:sz w:val="18"/>
                <w:szCs w:val="24"/>
              </w:rPr>
            </w:pPr>
            <w:r>
              <w:rPr>
                <w:sz w:val="18"/>
                <w:szCs w:val="24"/>
              </w:rPr>
              <w:t xml:space="preserve">Society members / </w:t>
            </w:r>
          </w:p>
          <w:p w14:paraId="5275348C" w14:textId="209E6BC1" w:rsidR="00156CD5" w:rsidRDefault="00156CD5" w:rsidP="00156CD5">
            <w:pPr>
              <w:rPr>
                <w:sz w:val="18"/>
                <w:szCs w:val="24"/>
              </w:rPr>
            </w:pPr>
            <w:r>
              <w:rPr>
                <w:sz w:val="18"/>
                <w:szCs w:val="24"/>
              </w:rPr>
              <w:t>Staff / Guests may sustain injury</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56DC32F" w14:textId="0F0D3418" w:rsidR="00156CD5" w:rsidRDefault="00156CD5" w:rsidP="00156CD5">
            <w:pPr>
              <w:rPr>
                <w:sz w:val="18"/>
                <w:szCs w:val="24"/>
              </w:rPr>
            </w:pPr>
            <w:r>
              <w:rPr>
                <w:sz w:val="18"/>
                <w:szCs w:val="24"/>
              </w:rPr>
              <w:t>Ensure floors are kept clear of trip hazards</w:t>
            </w:r>
          </w:p>
          <w:p w14:paraId="0EE5EA99" w14:textId="77777777" w:rsidR="00156CD5" w:rsidRDefault="00156CD5" w:rsidP="00156CD5">
            <w:pPr>
              <w:rPr>
                <w:sz w:val="18"/>
                <w:szCs w:val="24"/>
              </w:rPr>
            </w:pPr>
          </w:p>
          <w:p w14:paraId="2565A143" w14:textId="41D36563" w:rsidR="00156CD5" w:rsidRDefault="00156CD5" w:rsidP="00156CD5">
            <w:pPr>
              <w:rPr>
                <w:sz w:val="18"/>
                <w:szCs w:val="24"/>
              </w:rPr>
            </w:pPr>
            <w:r>
              <w:rPr>
                <w:sz w:val="18"/>
                <w:szCs w:val="24"/>
              </w:rPr>
              <w:t>Clean up spillages when they occur.</w:t>
            </w:r>
          </w:p>
          <w:p w14:paraId="65E55DCE" w14:textId="341718FE" w:rsidR="00156CD5" w:rsidRDefault="00156CD5" w:rsidP="00156CD5">
            <w:pPr>
              <w:rPr>
                <w:sz w:val="18"/>
                <w:szCs w:val="24"/>
              </w:rPr>
            </w:pPr>
          </w:p>
          <w:p w14:paraId="75268783" w14:textId="11BB4884" w:rsidR="00156CD5" w:rsidRDefault="00156CD5" w:rsidP="00156CD5">
            <w:pPr>
              <w:rPr>
                <w:sz w:val="18"/>
                <w:szCs w:val="24"/>
              </w:rPr>
            </w:pPr>
            <w:r>
              <w:rPr>
                <w:sz w:val="18"/>
                <w:szCs w:val="24"/>
              </w:rPr>
              <w:t>Use ‘Wet Floor’ signs while floor is wet or drying.</w:t>
            </w:r>
          </w:p>
          <w:p w14:paraId="46E84B3A" w14:textId="77777777" w:rsidR="00156CD5" w:rsidRDefault="00156CD5" w:rsidP="00156CD5">
            <w:pPr>
              <w:rPr>
                <w:sz w:val="18"/>
                <w:szCs w:val="24"/>
              </w:rPr>
            </w:pPr>
          </w:p>
          <w:p w14:paraId="589AB946" w14:textId="012E34D6" w:rsidR="00156CD5" w:rsidRDefault="00156CD5" w:rsidP="00156CD5">
            <w:pPr>
              <w:rPr>
                <w:sz w:val="18"/>
                <w:szCs w:val="24"/>
              </w:rPr>
            </w:pPr>
            <w:r>
              <w:rPr>
                <w:sz w:val="18"/>
                <w:szCs w:val="24"/>
              </w:rPr>
              <w:t>Any wires will be tapped down with hazard tapes (available from the Union)</w:t>
            </w:r>
          </w:p>
          <w:p w14:paraId="51C1E217" w14:textId="77777777" w:rsidR="00156CD5" w:rsidRDefault="00156CD5" w:rsidP="00156CD5">
            <w:pPr>
              <w:rPr>
                <w:sz w:val="18"/>
                <w:szCs w:val="24"/>
              </w:rPr>
            </w:pPr>
          </w:p>
          <w:p w14:paraId="3F354617" w14:textId="5D1D8D48" w:rsidR="005C6BF2" w:rsidRDefault="005C6BF2"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E5B225F" w14:textId="5D981D04" w:rsidR="00156CD5" w:rsidRDefault="00156CD5" w:rsidP="00156CD5">
            <w:pPr>
              <w:rPr>
                <w:sz w:val="18"/>
                <w:szCs w:val="24"/>
              </w:rPr>
            </w:pPr>
            <w:r>
              <w:rPr>
                <w:sz w:val="18"/>
                <w:szCs w:val="24"/>
              </w:rPr>
              <w:t>Ensure good housekeeping</w:t>
            </w:r>
          </w:p>
          <w:p w14:paraId="5A43ABB3" w14:textId="77777777" w:rsidR="00156CD5" w:rsidRDefault="00156CD5" w:rsidP="00156CD5">
            <w:pPr>
              <w:rPr>
                <w:sz w:val="18"/>
                <w:szCs w:val="24"/>
              </w:rPr>
            </w:pPr>
          </w:p>
          <w:p w14:paraId="79CEA822" w14:textId="2E80BF5F" w:rsidR="00156CD5" w:rsidRDefault="00156CD5" w:rsidP="00156CD5">
            <w:pPr>
              <w:rPr>
                <w:sz w:val="18"/>
                <w:szCs w:val="24"/>
              </w:rPr>
            </w:pPr>
            <w:r>
              <w:rPr>
                <w:sz w:val="18"/>
                <w:szCs w:val="24"/>
              </w:rPr>
              <w:t>Ask members to tidy room after activity and leave it as they found it.</w:t>
            </w:r>
          </w:p>
          <w:p w14:paraId="2D9FF88F" w14:textId="6933ADD0"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Pr>
          <w:p w14:paraId="6D0F4D94" w14:textId="77777777" w:rsidR="00156CD5" w:rsidRDefault="00156CD5" w:rsidP="00156CD5">
            <w:pPr>
              <w:rPr>
                <w:sz w:val="18"/>
                <w:szCs w:val="24"/>
              </w:rPr>
            </w:pPr>
            <w:r>
              <w:rPr>
                <w:sz w:val="18"/>
                <w:szCs w:val="24"/>
              </w:rPr>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B3DA785" w14:textId="09DF494C" w:rsidR="00156CD5" w:rsidRDefault="00156CD5" w:rsidP="00156CD5">
            <w:pPr>
              <w:rPr>
                <w:sz w:val="18"/>
                <w:szCs w:val="24"/>
              </w:rPr>
            </w:pPr>
            <w:r>
              <w:rPr>
                <w:sz w:val="18"/>
                <w:szCs w:val="24"/>
              </w:rPr>
              <w:t>Society President / nominated person (please state here who this is)</w:t>
            </w:r>
          </w:p>
          <w:p w14:paraId="4B48A3B5" w14:textId="502BFEC8" w:rsidR="00156CD5" w:rsidRDefault="00156CD5" w:rsidP="00156CD5">
            <w:pPr>
              <w:rPr>
                <w:sz w:val="18"/>
                <w:szCs w:val="24"/>
              </w:rPr>
            </w:pP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BD32D7" w14:textId="77777777" w:rsidR="00156CD5" w:rsidRDefault="00156CD5" w:rsidP="00156CD5">
            <w:pPr>
              <w:rPr>
                <w:sz w:val="18"/>
                <w:szCs w:val="24"/>
              </w:rPr>
            </w:pPr>
            <w:r>
              <w:rPr>
                <w:sz w:val="18"/>
                <w:szCs w:val="24"/>
              </w:rPr>
              <w:t>Ongoing</w:t>
            </w:r>
          </w:p>
          <w:p w14:paraId="3B2F5FDD" w14:textId="6A9B49AA"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37D68EB" w14:textId="77777777" w:rsidR="00156CD5" w:rsidRDefault="00156CD5" w:rsidP="00156CD5">
            <w:pPr>
              <w:rPr>
                <w:sz w:val="18"/>
                <w:szCs w:val="24"/>
              </w:rPr>
            </w:pPr>
          </w:p>
        </w:tc>
      </w:tr>
      <w:tr w:rsidR="00156CD5" w14:paraId="1F1737C4"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EF5E327" w14:textId="77777777" w:rsidR="00156CD5" w:rsidRDefault="00156CD5" w:rsidP="00156CD5">
            <w:pPr>
              <w:rPr>
                <w:sz w:val="18"/>
                <w:szCs w:val="24"/>
              </w:rPr>
            </w:pPr>
            <w:r>
              <w:rPr>
                <w:sz w:val="18"/>
                <w:szCs w:val="24"/>
              </w:rPr>
              <w:t>Fire / False Fire Alarms</w:t>
            </w:r>
          </w:p>
          <w:p w14:paraId="0A18189A" w14:textId="77777777" w:rsidR="00156CD5" w:rsidRDefault="00156CD5" w:rsidP="00156CD5">
            <w:pPr>
              <w:rPr>
                <w:sz w:val="18"/>
                <w:szCs w:val="24"/>
              </w:rPr>
            </w:pP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9747FB8" w14:textId="6A4F6495" w:rsidR="00156CD5" w:rsidRDefault="00156CD5" w:rsidP="00156CD5">
            <w:pPr>
              <w:rPr>
                <w:sz w:val="18"/>
                <w:szCs w:val="24"/>
              </w:rPr>
            </w:pPr>
            <w:r>
              <w:rPr>
                <w:sz w:val="18"/>
                <w:szCs w:val="24"/>
              </w:rPr>
              <w:t>Society members / Staff / Guests may be unable to escape, may sustain smoke inhalation</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355985" w14:textId="2B8BB415" w:rsidR="00156CD5" w:rsidRDefault="00156CD5" w:rsidP="00156CD5">
            <w:pPr>
              <w:rPr>
                <w:sz w:val="18"/>
                <w:szCs w:val="24"/>
              </w:rPr>
            </w:pPr>
            <w:r>
              <w:rPr>
                <w:sz w:val="18"/>
                <w:szCs w:val="24"/>
              </w:rPr>
              <w:t>Remind members of their responsibilities should the fire alarm sound</w:t>
            </w:r>
          </w:p>
          <w:p w14:paraId="29885801" w14:textId="6EA4F80D" w:rsidR="00156CD5" w:rsidRDefault="00156CD5" w:rsidP="00156CD5">
            <w:pPr>
              <w:rPr>
                <w:sz w:val="18"/>
                <w:szCs w:val="24"/>
              </w:rPr>
            </w:pPr>
          </w:p>
          <w:p w14:paraId="49CCF4D2" w14:textId="723A08EF" w:rsidR="00156CD5" w:rsidRDefault="00156CD5" w:rsidP="00156CD5">
            <w:pPr>
              <w:rPr>
                <w:sz w:val="18"/>
                <w:szCs w:val="24"/>
              </w:rPr>
            </w:pPr>
            <w:r>
              <w:rPr>
                <w:sz w:val="18"/>
                <w:szCs w:val="24"/>
              </w:rPr>
              <w:t xml:space="preserve">Remind members of the nearest fire exits and ask that </w:t>
            </w:r>
            <w:r>
              <w:rPr>
                <w:sz w:val="18"/>
                <w:szCs w:val="24"/>
              </w:rPr>
              <w:lastRenderedPageBreak/>
              <w:t>they leave the building immediately leaving behind personal belonging.</w:t>
            </w:r>
          </w:p>
          <w:p w14:paraId="510980A7" w14:textId="74995976" w:rsidR="00156CD5" w:rsidRDefault="00156CD5" w:rsidP="00156CD5">
            <w:pPr>
              <w:rPr>
                <w:sz w:val="18"/>
                <w:szCs w:val="24"/>
              </w:rPr>
            </w:pPr>
          </w:p>
          <w:p w14:paraId="3A09F90E" w14:textId="5FA22062" w:rsidR="00156CD5" w:rsidRDefault="00156CD5" w:rsidP="00156CD5">
            <w:pPr>
              <w:rPr>
                <w:sz w:val="18"/>
                <w:szCs w:val="24"/>
              </w:rPr>
            </w:pPr>
            <w:r>
              <w:rPr>
                <w:sz w:val="18"/>
                <w:szCs w:val="24"/>
              </w:rPr>
              <w:t>Members who</w:t>
            </w:r>
            <w:r w:rsidRPr="00AC344D">
              <w:rPr>
                <w:sz w:val="18"/>
                <w:szCs w:val="24"/>
              </w:rPr>
              <w:t xml:space="preserve"> have mobility issues should make themselves aware of the quickest way to exit a building space</w:t>
            </w:r>
            <w:r>
              <w:rPr>
                <w:sz w:val="18"/>
                <w:szCs w:val="24"/>
              </w:rPr>
              <w:t>.</w:t>
            </w:r>
          </w:p>
          <w:p w14:paraId="69C12ADD" w14:textId="32964344" w:rsidR="00156CD5" w:rsidRDefault="00156CD5" w:rsidP="00156CD5">
            <w:pPr>
              <w:rPr>
                <w:sz w:val="18"/>
                <w:szCs w:val="24"/>
              </w:rPr>
            </w:pPr>
          </w:p>
          <w:p w14:paraId="65B82758" w14:textId="27BD5A8E" w:rsidR="00156CD5" w:rsidRDefault="00156CD5" w:rsidP="00156CD5">
            <w:pPr>
              <w:rPr>
                <w:sz w:val="18"/>
                <w:szCs w:val="24"/>
              </w:rPr>
            </w:pPr>
            <w:r>
              <w:rPr>
                <w:sz w:val="18"/>
                <w:szCs w:val="24"/>
              </w:rPr>
              <w:t>Should the fire alarm sound, Security must be called using the internal direct dial phone (red phones in classes and near lifts)</w:t>
            </w:r>
          </w:p>
          <w:p w14:paraId="64CA479D" w14:textId="160B6B84" w:rsidR="005C6BF2" w:rsidRDefault="005C6BF2"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2D8BF6B" w14:textId="4A7F05D0" w:rsidR="00156CD5" w:rsidRDefault="00156CD5" w:rsidP="00156CD5">
            <w:pPr>
              <w:rPr>
                <w:sz w:val="18"/>
                <w:szCs w:val="24"/>
              </w:rPr>
            </w:pPr>
            <w:r>
              <w:rPr>
                <w:sz w:val="18"/>
                <w:szCs w:val="24"/>
              </w:rPr>
              <w:lastRenderedPageBreak/>
              <w:t>Check times (if available) for Fire Alarm test and inform members should this coincide with the activity.</w:t>
            </w:r>
          </w:p>
          <w:p w14:paraId="42173909" w14:textId="77777777" w:rsidR="00156CD5" w:rsidRDefault="00156CD5" w:rsidP="00156CD5">
            <w:pPr>
              <w:rPr>
                <w:sz w:val="18"/>
                <w:szCs w:val="24"/>
              </w:rPr>
            </w:pPr>
          </w:p>
          <w:p w14:paraId="2A45E4B3" w14:textId="0D72CA3E" w:rsidR="00156CD5" w:rsidRDefault="00156CD5" w:rsidP="00156CD5">
            <w:pPr>
              <w:rPr>
                <w:sz w:val="18"/>
                <w:szCs w:val="24"/>
              </w:rPr>
            </w:pPr>
            <w:r>
              <w:rPr>
                <w:sz w:val="18"/>
                <w:szCs w:val="24"/>
              </w:rPr>
              <w:t xml:space="preserve">Ensure a copy of the Security </w:t>
            </w:r>
            <w:r>
              <w:rPr>
                <w:sz w:val="18"/>
                <w:szCs w:val="24"/>
              </w:rPr>
              <w:lastRenderedPageBreak/>
              <w:t>number is enclosed within this Risk Assessment should a member with mobility issues not know how to exit a building space.</w:t>
            </w:r>
          </w:p>
          <w:p w14:paraId="2BB0EF16" w14:textId="47DA0AAF"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Pr>
          <w:p w14:paraId="3DD0F1DD" w14:textId="77777777" w:rsidR="00156CD5" w:rsidRDefault="00156CD5" w:rsidP="00156CD5">
            <w:pPr>
              <w:rPr>
                <w:sz w:val="18"/>
                <w:szCs w:val="24"/>
              </w:rPr>
            </w:pPr>
            <w:r>
              <w:rPr>
                <w:sz w:val="18"/>
                <w:szCs w:val="24"/>
              </w:rPr>
              <w:lastRenderedPageBreak/>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72E6FE5" w14:textId="74C5A71B" w:rsidR="00156CD5" w:rsidRDefault="00156CD5" w:rsidP="00156CD5">
            <w:pPr>
              <w:rPr>
                <w:sz w:val="18"/>
                <w:szCs w:val="24"/>
              </w:rPr>
            </w:pPr>
            <w:r>
              <w:rPr>
                <w:sz w:val="18"/>
                <w:szCs w:val="24"/>
              </w:rPr>
              <w:t>Society President / nominated person (please state here who this is)</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7357EA2" w14:textId="77777777" w:rsidR="00156CD5" w:rsidRDefault="00156CD5" w:rsidP="00156CD5">
            <w:pPr>
              <w:rPr>
                <w:sz w:val="18"/>
                <w:szCs w:val="24"/>
              </w:rPr>
            </w:pPr>
            <w:r>
              <w:rPr>
                <w:sz w:val="18"/>
                <w:szCs w:val="24"/>
              </w:rPr>
              <w:t>Ongoing</w:t>
            </w: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A47C9D8" w14:textId="77777777" w:rsidR="00156CD5" w:rsidRDefault="00156CD5" w:rsidP="00156CD5">
            <w:pPr>
              <w:rPr>
                <w:sz w:val="18"/>
                <w:szCs w:val="24"/>
              </w:rPr>
            </w:pPr>
          </w:p>
        </w:tc>
      </w:tr>
      <w:tr w:rsidR="00156CD5" w14:paraId="4A5A4D1F"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250EF08" w14:textId="77777777" w:rsidR="00156CD5" w:rsidRDefault="00156CD5" w:rsidP="00156CD5">
            <w:pPr>
              <w:rPr>
                <w:sz w:val="18"/>
                <w:szCs w:val="24"/>
              </w:rPr>
            </w:pPr>
            <w:r>
              <w:rPr>
                <w:sz w:val="18"/>
                <w:szCs w:val="24"/>
              </w:rPr>
              <w:t>Electrical Equipment</w:t>
            </w:r>
          </w:p>
          <w:p w14:paraId="3A3DDAB6" w14:textId="77777777" w:rsidR="00156CD5" w:rsidRDefault="00156CD5" w:rsidP="00156CD5">
            <w:pPr>
              <w:rPr>
                <w:sz w:val="18"/>
                <w:szCs w:val="24"/>
              </w:rPr>
            </w:pPr>
          </w:p>
          <w:p w14:paraId="502DD677" w14:textId="05EEEE6F" w:rsidR="00156CD5" w:rsidRDefault="00156CD5" w:rsidP="00156CD5">
            <w:pPr>
              <w:rPr>
                <w:sz w:val="18"/>
                <w:szCs w:val="24"/>
              </w:rPr>
            </w:pP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C75CBF1" w14:textId="2E07AE9F" w:rsidR="00156CD5" w:rsidRPr="00C27181" w:rsidRDefault="00156CD5" w:rsidP="00156CD5">
            <w:pPr>
              <w:rPr>
                <w:sz w:val="18"/>
                <w:szCs w:val="24"/>
              </w:rPr>
            </w:pPr>
            <w:r>
              <w:rPr>
                <w:sz w:val="18"/>
                <w:szCs w:val="24"/>
              </w:rPr>
              <w:t xml:space="preserve">Those handling the equipment may </w:t>
            </w:r>
            <w:r w:rsidRPr="00C27181">
              <w:rPr>
                <w:sz w:val="18"/>
                <w:szCs w:val="24"/>
              </w:rPr>
              <w:t>sustain injury due to faulty electrical equipment.</w:t>
            </w:r>
          </w:p>
          <w:p w14:paraId="09897DDB" w14:textId="6E1DAC46" w:rsidR="00156CD5" w:rsidRDefault="00156CD5" w:rsidP="00156CD5">
            <w:pPr>
              <w:rPr>
                <w:sz w:val="18"/>
                <w:szCs w:val="24"/>
              </w:rPr>
            </w:pPr>
            <w:r w:rsidRPr="00C27181">
              <w:rPr>
                <w:sz w:val="18"/>
                <w:szCs w:val="24"/>
              </w:rPr>
              <w:t>Faulty equipment may cause fire.</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1DE8DF2" w14:textId="36211003" w:rsidR="00156CD5" w:rsidRDefault="00156CD5" w:rsidP="00156CD5">
            <w:pPr>
              <w:rPr>
                <w:sz w:val="18"/>
                <w:szCs w:val="24"/>
              </w:rPr>
            </w:pPr>
            <w:r w:rsidRPr="00C27181">
              <w:rPr>
                <w:sz w:val="18"/>
                <w:szCs w:val="24"/>
              </w:rPr>
              <w:t xml:space="preserve">Visually inspect </w:t>
            </w:r>
            <w:r>
              <w:rPr>
                <w:sz w:val="18"/>
                <w:szCs w:val="24"/>
              </w:rPr>
              <w:t xml:space="preserve">any and all </w:t>
            </w:r>
            <w:r w:rsidRPr="00C27181">
              <w:rPr>
                <w:sz w:val="18"/>
                <w:szCs w:val="24"/>
              </w:rPr>
              <w:t xml:space="preserve">equipment </w:t>
            </w:r>
            <w:r>
              <w:rPr>
                <w:sz w:val="18"/>
                <w:szCs w:val="24"/>
              </w:rPr>
              <w:t xml:space="preserve">and power point </w:t>
            </w:r>
            <w:r w:rsidRPr="00C27181">
              <w:rPr>
                <w:sz w:val="18"/>
                <w:szCs w:val="24"/>
              </w:rPr>
              <w:t>before use</w:t>
            </w:r>
            <w:r>
              <w:rPr>
                <w:sz w:val="18"/>
                <w:szCs w:val="24"/>
              </w:rPr>
              <w:t>, ensuring there are no loose or exposed wire’s (including personal equipment)</w:t>
            </w:r>
            <w:r w:rsidRPr="00C27181">
              <w:rPr>
                <w:sz w:val="18"/>
                <w:szCs w:val="24"/>
              </w:rPr>
              <w:t>.</w:t>
            </w:r>
          </w:p>
          <w:p w14:paraId="073DBA62" w14:textId="77777777" w:rsidR="00156CD5" w:rsidRPr="00C27181" w:rsidRDefault="00156CD5" w:rsidP="00156CD5">
            <w:pPr>
              <w:rPr>
                <w:sz w:val="18"/>
                <w:szCs w:val="24"/>
              </w:rPr>
            </w:pPr>
          </w:p>
          <w:p w14:paraId="71F83C13" w14:textId="04BF8923" w:rsidR="00156CD5" w:rsidRPr="00C27181" w:rsidRDefault="00156CD5" w:rsidP="00156CD5">
            <w:pPr>
              <w:rPr>
                <w:sz w:val="18"/>
                <w:szCs w:val="24"/>
              </w:rPr>
            </w:pPr>
            <w:r>
              <w:rPr>
                <w:sz w:val="18"/>
                <w:szCs w:val="24"/>
              </w:rPr>
              <w:t xml:space="preserve">Ensure equipment is PAT </w:t>
            </w:r>
            <w:r w:rsidRPr="00C27181">
              <w:rPr>
                <w:sz w:val="18"/>
                <w:szCs w:val="24"/>
              </w:rPr>
              <w:t>tested</w:t>
            </w:r>
            <w:r>
              <w:rPr>
                <w:sz w:val="18"/>
                <w:szCs w:val="24"/>
              </w:rPr>
              <w:t xml:space="preserve"> and is in date.</w:t>
            </w:r>
          </w:p>
          <w:p w14:paraId="0A308C74" w14:textId="77777777" w:rsidR="00156CD5" w:rsidRDefault="00156CD5" w:rsidP="00156CD5">
            <w:pPr>
              <w:rPr>
                <w:sz w:val="18"/>
                <w:szCs w:val="24"/>
              </w:rPr>
            </w:pPr>
          </w:p>
          <w:p w14:paraId="299D88FA" w14:textId="2F015E22" w:rsidR="00156CD5" w:rsidRDefault="00156CD5" w:rsidP="00156CD5">
            <w:pPr>
              <w:rPr>
                <w:sz w:val="18"/>
                <w:szCs w:val="24"/>
              </w:rPr>
            </w:pPr>
            <w:r w:rsidRPr="00C27181">
              <w:rPr>
                <w:sz w:val="18"/>
                <w:szCs w:val="24"/>
              </w:rPr>
              <w:t>Defective equipment must be immediately removed from use</w:t>
            </w:r>
            <w:r>
              <w:rPr>
                <w:sz w:val="18"/>
                <w:szCs w:val="24"/>
              </w:rPr>
              <w:t xml:space="preserve"> and reported to a Union Staff member either via email and/or in person – where possible a note should be left next to the faulty equipment stating that it is faulty and should not be used.</w:t>
            </w:r>
          </w:p>
          <w:p w14:paraId="7AAE003D" w14:textId="5E10125E" w:rsidR="005C6BF2" w:rsidRDefault="005C6BF2"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C220010" w14:textId="77777777" w:rsidR="00156CD5" w:rsidRDefault="00156CD5" w:rsidP="00156CD5">
            <w:pPr>
              <w:rPr>
                <w:sz w:val="18"/>
                <w:szCs w:val="24"/>
              </w:rPr>
            </w:pPr>
            <w:r>
              <w:rPr>
                <w:sz w:val="18"/>
                <w:szCs w:val="24"/>
              </w:rPr>
              <w:t>Remind members of their responsibilities when using electrical equipment</w:t>
            </w:r>
          </w:p>
          <w:p w14:paraId="11ED7CE1" w14:textId="77777777" w:rsidR="00156CD5" w:rsidRDefault="00156CD5" w:rsidP="00156CD5">
            <w:pPr>
              <w:rPr>
                <w:sz w:val="18"/>
                <w:szCs w:val="24"/>
              </w:rPr>
            </w:pPr>
          </w:p>
          <w:p w14:paraId="004C2185" w14:textId="7BBE6746" w:rsidR="00156CD5" w:rsidRDefault="00156CD5" w:rsidP="00156CD5">
            <w:pPr>
              <w:rPr>
                <w:sz w:val="18"/>
                <w:szCs w:val="24"/>
              </w:rPr>
            </w:pPr>
            <w:r>
              <w:rPr>
                <w:sz w:val="18"/>
                <w:szCs w:val="24"/>
              </w:rPr>
              <w:t>Ensure Staff member has received a note of the faulty equipment.</w:t>
            </w:r>
          </w:p>
        </w:tc>
        <w:tc>
          <w:tcPr>
            <w:tcW w:w="850" w:type="dxa"/>
            <w:tcBorders>
              <w:top w:val="single" w:sz="4" w:space="0" w:color="auto"/>
              <w:left w:val="single" w:sz="4" w:space="0" w:color="auto"/>
              <w:bottom w:val="single" w:sz="4" w:space="0" w:color="auto"/>
              <w:right w:val="single" w:sz="4" w:space="0" w:color="auto"/>
            </w:tcBorders>
          </w:tcPr>
          <w:p w14:paraId="03AE9A73" w14:textId="244C6911" w:rsidR="00156CD5" w:rsidRDefault="00156CD5" w:rsidP="00156CD5">
            <w:pPr>
              <w:rPr>
                <w:sz w:val="18"/>
                <w:szCs w:val="24"/>
              </w:rPr>
            </w:pPr>
            <w:r>
              <w:rPr>
                <w:sz w:val="18"/>
                <w:szCs w:val="24"/>
              </w:rPr>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E7B0BE7" w14:textId="06D56028" w:rsidR="00156CD5" w:rsidRDefault="00156CD5" w:rsidP="00156CD5">
            <w:pPr>
              <w:rPr>
                <w:sz w:val="18"/>
                <w:szCs w:val="24"/>
              </w:rPr>
            </w:pPr>
            <w:r w:rsidRPr="00CC40BD">
              <w:rPr>
                <w:sz w:val="18"/>
                <w:szCs w:val="24"/>
              </w:rPr>
              <w:t>Society President / nominated person</w:t>
            </w:r>
            <w:r>
              <w:rPr>
                <w:sz w:val="18"/>
                <w:szCs w:val="24"/>
              </w:rPr>
              <w:t xml:space="preserve"> (please state here who this is)</w:t>
            </w:r>
          </w:p>
          <w:p w14:paraId="6A18DADD" w14:textId="77777777" w:rsidR="00156CD5" w:rsidRDefault="00156CD5" w:rsidP="00156CD5">
            <w:pPr>
              <w:rPr>
                <w:sz w:val="18"/>
                <w:szCs w:val="24"/>
              </w:rPr>
            </w:pPr>
          </w:p>
          <w:p w14:paraId="5C67EAEB" w14:textId="1E3DA6B6" w:rsidR="00156CD5" w:rsidRDefault="00156CD5" w:rsidP="00156CD5">
            <w:pPr>
              <w:rPr>
                <w:sz w:val="18"/>
                <w:szCs w:val="24"/>
              </w:rPr>
            </w:pPr>
            <w:r>
              <w:rPr>
                <w:sz w:val="18"/>
                <w:szCs w:val="24"/>
              </w:rPr>
              <w:t>Any individual using the equipment</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5763133" w14:textId="77777777" w:rsidR="00156CD5" w:rsidRDefault="00156CD5" w:rsidP="00156CD5">
            <w:pPr>
              <w:rPr>
                <w:sz w:val="18"/>
                <w:szCs w:val="24"/>
              </w:rPr>
            </w:pPr>
            <w:r>
              <w:rPr>
                <w:sz w:val="18"/>
                <w:szCs w:val="24"/>
              </w:rPr>
              <w:t xml:space="preserve">Upon first use </w:t>
            </w:r>
          </w:p>
          <w:p w14:paraId="79BE1550" w14:textId="77777777" w:rsidR="00156CD5" w:rsidRDefault="00156CD5" w:rsidP="00156CD5">
            <w:pPr>
              <w:rPr>
                <w:sz w:val="18"/>
                <w:szCs w:val="24"/>
              </w:rPr>
            </w:pPr>
          </w:p>
          <w:p w14:paraId="19AC29FA" w14:textId="6CB965AC" w:rsidR="00156CD5" w:rsidRDefault="00156CD5" w:rsidP="00156CD5">
            <w:pPr>
              <w:rPr>
                <w:sz w:val="18"/>
                <w:szCs w:val="24"/>
              </w:rPr>
            </w:pPr>
            <w:r>
              <w:rPr>
                <w:sz w:val="18"/>
                <w:szCs w:val="24"/>
              </w:rPr>
              <w:t>ongoing</w:t>
            </w: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CD31F07" w14:textId="77777777" w:rsidR="00156CD5" w:rsidRDefault="00156CD5" w:rsidP="00156CD5">
            <w:pPr>
              <w:rPr>
                <w:sz w:val="18"/>
                <w:szCs w:val="24"/>
              </w:rPr>
            </w:pPr>
          </w:p>
        </w:tc>
      </w:tr>
      <w:tr w:rsidR="00156CD5" w14:paraId="0A0D6BE9"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48C2062" w14:textId="65C39973" w:rsidR="00156CD5" w:rsidRDefault="00156CD5" w:rsidP="00156CD5">
            <w:pPr>
              <w:rPr>
                <w:sz w:val="18"/>
                <w:szCs w:val="24"/>
              </w:rPr>
            </w:pPr>
            <w:r>
              <w:rPr>
                <w:sz w:val="18"/>
                <w:szCs w:val="24"/>
              </w:rPr>
              <w:t>Cuts and grazes</w:t>
            </w: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EC32938" w14:textId="1AF65C92" w:rsidR="00156CD5" w:rsidRDefault="00156CD5" w:rsidP="00156CD5">
            <w:pPr>
              <w:rPr>
                <w:sz w:val="18"/>
                <w:szCs w:val="24"/>
              </w:rPr>
            </w:pPr>
            <w:r>
              <w:rPr>
                <w:sz w:val="18"/>
                <w:szCs w:val="24"/>
              </w:rPr>
              <w:t>Society Members, Guests, Staff may cut themselves while undertaking an activity.</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D89A94" w14:textId="15748625" w:rsidR="00156CD5" w:rsidRDefault="0080332D" w:rsidP="00156CD5">
            <w:pPr>
              <w:rPr>
                <w:sz w:val="18"/>
                <w:szCs w:val="24"/>
              </w:rPr>
            </w:pPr>
            <w:r>
              <w:rPr>
                <w:sz w:val="18"/>
                <w:szCs w:val="24"/>
              </w:rPr>
              <w:t>Contact n</w:t>
            </w:r>
            <w:r w:rsidR="00156CD5">
              <w:rPr>
                <w:sz w:val="18"/>
                <w:szCs w:val="24"/>
              </w:rPr>
              <w:t xml:space="preserve">umber for trained first aider readily available </w:t>
            </w:r>
          </w:p>
          <w:p w14:paraId="5EE070A2" w14:textId="77777777" w:rsidR="00156CD5" w:rsidRDefault="00156CD5" w:rsidP="00156CD5">
            <w:pPr>
              <w:rPr>
                <w:sz w:val="18"/>
                <w:szCs w:val="24"/>
              </w:rPr>
            </w:pPr>
          </w:p>
          <w:p w14:paraId="4011061C" w14:textId="33AF15B4" w:rsidR="00156CD5" w:rsidRPr="00C27181" w:rsidRDefault="00156CD5"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BCE825E" w14:textId="4EDF0AF2" w:rsidR="00156CD5" w:rsidRDefault="00156CD5" w:rsidP="00156CD5">
            <w:pPr>
              <w:rPr>
                <w:sz w:val="18"/>
                <w:szCs w:val="24"/>
              </w:rPr>
            </w:pPr>
            <w:r>
              <w:rPr>
                <w:sz w:val="18"/>
                <w:szCs w:val="24"/>
              </w:rPr>
              <w:t xml:space="preserve">Remind members </w:t>
            </w:r>
            <w:r w:rsidR="0080332D">
              <w:rPr>
                <w:sz w:val="18"/>
                <w:szCs w:val="24"/>
              </w:rPr>
              <w:t>how to contact UWS First Aid</w:t>
            </w:r>
          </w:p>
          <w:p w14:paraId="7F9BBDA9" w14:textId="77777777" w:rsidR="00156CD5" w:rsidRDefault="00156CD5" w:rsidP="00156CD5">
            <w:pPr>
              <w:rPr>
                <w:sz w:val="18"/>
                <w:szCs w:val="24"/>
              </w:rPr>
            </w:pPr>
          </w:p>
          <w:p w14:paraId="7DA74A32" w14:textId="0F8523AB" w:rsidR="00156CD5" w:rsidRDefault="00156CD5" w:rsidP="00156CD5">
            <w:pPr>
              <w:rPr>
                <w:sz w:val="18"/>
                <w:szCs w:val="24"/>
              </w:rPr>
            </w:pPr>
            <w:r>
              <w:rPr>
                <w:sz w:val="18"/>
                <w:szCs w:val="24"/>
              </w:rPr>
              <w:t xml:space="preserve">Report to staff in writing any incident which occurs and ensure </w:t>
            </w:r>
            <w:r>
              <w:rPr>
                <w:sz w:val="18"/>
                <w:szCs w:val="24"/>
              </w:rPr>
              <w:lastRenderedPageBreak/>
              <w:t>incident is noted in the ‘Incident Log Book’ (held by Admin team)</w:t>
            </w:r>
          </w:p>
          <w:p w14:paraId="682445EC" w14:textId="1B9C96B8" w:rsidR="005C6BF2" w:rsidRDefault="005C6BF2"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Pr>
          <w:p w14:paraId="529B6233" w14:textId="66C8A588" w:rsidR="00156CD5" w:rsidRDefault="00156CD5" w:rsidP="00156CD5">
            <w:pPr>
              <w:rPr>
                <w:sz w:val="18"/>
                <w:szCs w:val="24"/>
              </w:rPr>
            </w:pPr>
            <w:r>
              <w:rPr>
                <w:sz w:val="18"/>
                <w:szCs w:val="24"/>
              </w:rPr>
              <w:lastRenderedPageBreak/>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8D38326" w14:textId="3BA6942B" w:rsidR="00156CD5" w:rsidRDefault="00156CD5" w:rsidP="00156CD5">
            <w:pPr>
              <w:rPr>
                <w:sz w:val="18"/>
                <w:szCs w:val="24"/>
              </w:rPr>
            </w:pPr>
            <w:r>
              <w:rPr>
                <w:sz w:val="18"/>
                <w:szCs w:val="24"/>
              </w:rPr>
              <w:t>Society President / Nominated person (please state here who this is)</w:t>
            </w:r>
          </w:p>
          <w:p w14:paraId="7DBB5144" w14:textId="77777777" w:rsidR="00156CD5" w:rsidRDefault="00156CD5" w:rsidP="00156CD5">
            <w:pPr>
              <w:rPr>
                <w:sz w:val="18"/>
                <w:szCs w:val="24"/>
              </w:rPr>
            </w:pPr>
          </w:p>
          <w:p w14:paraId="2E1314D9" w14:textId="261DC0D3" w:rsidR="00156CD5" w:rsidRPr="00CC40BD" w:rsidRDefault="00156CD5" w:rsidP="00156CD5">
            <w:pPr>
              <w:rPr>
                <w:sz w:val="18"/>
                <w:szCs w:val="24"/>
              </w:rPr>
            </w:pPr>
            <w:r>
              <w:rPr>
                <w:sz w:val="18"/>
                <w:szCs w:val="24"/>
              </w:rPr>
              <w:t xml:space="preserve">All those present at the </w:t>
            </w:r>
            <w:r>
              <w:rPr>
                <w:sz w:val="18"/>
                <w:szCs w:val="24"/>
              </w:rPr>
              <w:lastRenderedPageBreak/>
              <w:t>event</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D1385E6" w14:textId="06EA5A43" w:rsidR="00156CD5" w:rsidRDefault="00156CD5" w:rsidP="00156CD5">
            <w:pPr>
              <w:rPr>
                <w:sz w:val="18"/>
                <w:szCs w:val="24"/>
              </w:rPr>
            </w:pPr>
            <w:r>
              <w:rPr>
                <w:sz w:val="18"/>
                <w:szCs w:val="24"/>
              </w:rPr>
              <w:lastRenderedPageBreak/>
              <w:t>Ongoing</w:t>
            </w: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104A3D1" w14:textId="77777777" w:rsidR="00156CD5" w:rsidRDefault="00156CD5" w:rsidP="00156CD5">
            <w:pPr>
              <w:rPr>
                <w:sz w:val="18"/>
                <w:szCs w:val="24"/>
              </w:rPr>
            </w:pPr>
          </w:p>
        </w:tc>
      </w:tr>
      <w:tr w:rsidR="00156CD5" w14:paraId="044108D9"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E90EB10" w14:textId="09208988" w:rsidR="00156CD5" w:rsidRDefault="00156CD5" w:rsidP="00156CD5">
            <w:pPr>
              <w:rPr>
                <w:sz w:val="18"/>
                <w:szCs w:val="24"/>
              </w:rPr>
            </w:pPr>
            <w:r>
              <w:rPr>
                <w:sz w:val="18"/>
                <w:szCs w:val="24"/>
              </w:rPr>
              <w:t>Allergic Reaction</w:t>
            </w: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8967271" w14:textId="0AC90887" w:rsidR="00156CD5" w:rsidRDefault="00156CD5" w:rsidP="00156CD5">
            <w:pPr>
              <w:rPr>
                <w:sz w:val="18"/>
                <w:szCs w:val="24"/>
              </w:rPr>
            </w:pPr>
            <w:r>
              <w:rPr>
                <w:sz w:val="18"/>
                <w:szCs w:val="24"/>
              </w:rPr>
              <w:t>Society Members, Guests, Staff may become ill.</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7D0DEB0" w14:textId="762EE928" w:rsidR="00156CD5" w:rsidRDefault="00156CD5" w:rsidP="00156CD5">
            <w:pPr>
              <w:rPr>
                <w:sz w:val="18"/>
                <w:szCs w:val="24"/>
              </w:rPr>
            </w:pPr>
            <w:r>
              <w:rPr>
                <w:sz w:val="18"/>
                <w:szCs w:val="24"/>
              </w:rPr>
              <w:t>Ensure dietary requirements are shared with those ordering / producing the food / drinks.</w:t>
            </w:r>
          </w:p>
          <w:p w14:paraId="00B3AA8E" w14:textId="07A2C95B" w:rsidR="00156CD5" w:rsidRDefault="00156CD5" w:rsidP="00156CD5">
            <w:pPr>
              <w:rPr>
                <w:sz w:val="18"/>
                <w:szCs w:val="24"/>
              </w:rPr>
            </w:pPr>
          </w:p>
          <w:p w14:paraId="0B134B48" w14:textId="083EE8C7" w:rsidR="00156CD5" w:rsidRDefault="00156CD5" w:rsidP="00156CD5">
            <w:pPr>
              <w:rPr>
                <w:sz w:val="18"/>
                <w:szCs w:val="24"/>
              </w:rPr>
            </w:pPr>
            <w:r>
              <w:rPr>
                <w:sz w:val="18"/>
                <w:szCs w:val="24"/>
              </w:rPr>
              <w:t>Ensure emergency contact information is available for those with a known allergy.</w:t>
            </w:r>
          </w:p>
          <w:p w14:paraId="62D8F191" w14:textId="77777777" w:rsidR="00156CD5" w:rsidRDefault="00156CD5" w:rsidP="00156CD5">
            <w:pPr>
              <w:rPr>
                <w:sz w:val="18"/>
                <w:szCs w:val="24"/>
              </w:rPr>
            </w:pPr>
          </w:p>
          <w:p w14:paraId="3595255E" w14:textId="426D0A15" w:rsidR="00156CD5" w:rsidRDefault="00156CD5" w:rsidP="00156CD5">
            <w:pPr>
              <w:rPr>
                <w:sz w:val="18"/>
                <w:szCs w:val="24"/>
              </w:rPr>
            </w:pPr>
            <w:r>
              <w:rPr>
                <w:sz w:val="18"/>
                <w:szCs w:val="24"/>
              </w:rPr>
              <w:t>Ensure food / drinks products are labelled correctly and accessibly.</w:t>
            </w:r>
          </w:p>
          <w:p w14:paraId="6C28AE34" w14:textId="6FAFF447" w:rsidR="00156CD5" w:rsidRDefault="00156CD5" w:rsidP="00156CD5">
            <w:pPr>
              <w:rPr>
                <w:sz w:val="18"/>
                <w:szCs w:val="24"/>
              </w:rPr>
            </w:pPr>
          </w:p>
          <w:p w14:paraId="4C3B3D81" w14:textId="589F7041" w:rsidR="00156CD5" w:rsidRDefault="00156CD5" w:rsidP="00156CD5">
            <w:pPr>
              <w:rPr>
                <w:sz w:val="18"/>
                <w:szCs w:val="24"/>
              </w:rPr>
            </w:pPr>
            <w:r>
              <w:rPr>
                <w:sz w:val="18"/>
                <w:szCs w:val="24"/>
              </w:rPr>
              <w:t>Should a someone report a severe allergy then all those present should be informed and asked not to have that food / drink produce in the space (e.g. nut allergy)</w:t>
            </w:r>
          </w:p>
          <w:p w14:paraId="6EB14AA4" w14:textId="28B3EE19" w:rsidR="005C6BF2" w:rsidRPr="00C27181" w:rsidRDefault="005C6BF2"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2D70EAB" w14:textId="1A41324A" w:rsidR="00156CD5" w:rsidRDefault="00156CD5" w:rsidP="00156CD5">
            <w:pPr>
              <w:rPr>
                <w:sz w:val="18"/>
                <w:szCs w:val="24"/>
              </w:rPr>
            </w:pPr>
            <w:r>
              <w:rPr>
                <w:sz w:val="18"/>
                <w:szCs w:val="24"/>
              </w:rPr>
              <w:t>Remind members not to mix the food / drinks.</w:t>
            </w:r>
          </w:p>
          <w:p w14:paraId="5232FF5F" w14:textId="097BCC16" w:rsidR="00156CD5" w:rsidRDefault="00156CD5" w:rsidP="00156CD5">
            <w:pPr>
              <w:rPr>
                <w:sz w:val="18"/>
                <w:szCs w:val="24"/>
              </w:rPr>
            </w:pPr>
          </w:p>
          <w:p w14:paraId="6D512309" w14:textId="309B49E8" w:rsidR="00156CD5" w:rsidRDefault="00156CD5" w:rsidP="00156CD5">
            <w:pPr>
              <w:rPr>
                <w:sz w:val="18"/>
                <w:szCs w:val="24"/>
              </w:rPr>
            </w:pPr>
            <w:r>
              <w:rPr>
                <w:sz w:val="18"/>
                <w:szCs w:val="24"/>
              </w:rPr>
              <w:t xml:space="preserve">Use only the utensils provided for each product </w:t>
            </w:r>
          </w:p>
          <w:p w14:paraId="3EF011F2" w14:textId="77777777" w:rsidR="00156CD5" w:rsidRDefault="00156CD5" w:rsidP="00156CD5">
            <w:pPr>
              <w:rPr>
                <w:sz w:val="18"/>
                <w:szCs w:val="24"/>
              </w:rPr>
            </w:pPr>
          </w:p>
          <w:p w14:paraId="22895D81" w14:textId="4095F584" w:rsidR="00156CD5" w:rsidRDefault="00156CD5" w:rsidP="00156CD5">
            <w:pPr>
              <w:rPr>
                <w:sz w:val="18"/>
                <w:szCs w:val="24"/>
              </w:rPr>
            </w:pPr>
            <w:r>
              <w:rPr>
                <w:sz w:val="18"/>
                <w:szCs w:val="24"/>
              </w:rPr>
              <w:t xml:space="preserve">Ask members to not move or touch the labels </w:t>
            </w:r>
          </w:p>
        </w:tc>
        <w:tc>
          <w:tcPr>
            <w:tcW w:w="850" w:type="dxa"/>
            <w:tcBorders>
              <w:top w:val="single" w:sz="4" w:space="0" w:color="auto"/>
              <w:left w:val="single" w:sz="4" w:space="0" w:color="auto"/>
              <w:bottom w:val="single" w:sz="4" w:space="0" w:color="auto"/>
              <w:right w:val="single" w:sz="4" w:space="0" w:color="auto"/>
            </w:tcBorders>
          </w:tcPr>
          <w:p w14:paraId="0AD4F54F" w14:textId="3ED749CF" w:rsidR="00156CD5" w:rsidRDefault="00156CD5" w:rsidP="00156CD5">
            <w:pPr>
              <w:rPr>
                <w:sz w:val="18"/>
                <w:szCs w:val="24"/>
              </w:rPr>
            </w:pPr>
            <w:r>
              <w:rPr>
                <w:sz w:val="18"/>
                <w:szCs w:val="24"/>
              </w:rPr>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030AAFC" w14:textId="09F52331" w:rsidR="00156CD5" w:rsidRDefault="00156CD5" w:rsidP="00156CD5">
            <w:pPr>
              <w:rPr>
                <w:sz w:val="18"/>
                <w:szCs w:val="24"/>
              </w:rPr>
            </w:pPr>
            <w:r>
              <w:rPr>
                <w:sz w:val="18"/>
                <w:szCs w:val="24"/>
              </w:rPr>
              <w:t>Society President / Nominated person (please state here who this is)</w:t>
            </w:r>
          </w:p>
          <w:p w14:paraId="1792E103" w14:textId="77777777" w:rsidR="00156CD5" w:rsidRDefault="00156CD5" w:rsidP="00156CD5">
            <w:pPr>
              <w:rPr>
                <w:sz w:val="18"/>
                <w:szCs w:val="24"/>
              </w:rPr>
            </w:pPr>
          </w:p>
          <w:p w14:paraId="26D38A34" w14:textId="6076E909" w:rsidR="00156CD5" w:rsidRPr="00CC40BD" w:rsidRDefault="00156CD5" w:rsidP="00156CD5">
            <w:pPr>
              <w:rPr>
                <w:sz w:val="18"/>
                <w:szCs w:val="24"/>
              </w:rPr>
            </w:pPr>
            <w:r>
              <w:rPr>
                <w:sz w:val="18"/>
                <w:szCs w:val="24"/>
              </w:rPr>
              <w:t xml:space="preserve">All those present at the event </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AEFB595" w14:textId="77777777" w:rsidR="00156CD5" w:rsidRDefault="00156CD5" w:rsidP="00156CD5">
            <w:pPr>
              <w:rPr>
                <w:sz w:val="18"/>
                <w:szCs w:val="24"/>
              </w:rPr>
            </w:pPr>
            <w:r>
              <w:rPr>
                <w:sz w:val="18"/>
                <w:szCs w:val="24"/>
              </w:rPr>
              <w:t>Ongoing</w:t>
            </w:r>
          </w:p>
          <w:p w14:paraId="64646C7A" w14:textId="77777777" w:rsidR="00156CD5" w:rsidRDefault="00156CD5" w:rsidP="00156CD5">
            <w:pPr>
              <w:rPr>
                <w:sz w:val="18"/>
                <w:szCs w:val="24"/>
              </w:rPr>
            </w:pPr>
          </w:p>
          <w:p w14:paraId="1C69B0B4" w14:textId="4915CCF3"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DACABA1" w14:textId="77777777" w:rsidR="00156CD5" w:rsidRDefault="00156CD5" w:rsidP="00156CD5">
            <w:pPr>
              <w:rPr>
                <w:sz w:val="18"/>
                <w:szCs w:val="24"/>
              </w:rPr>
            </w:pPr>
          </w:p>
        </w:tc>
      </w:tr>
      <w:tr w:rsidR="00156CD5" w14:paraId="4A424818" w14:textId="77777777" w:rsidTr="00DC7F0F">
        <w:tc>
          <w:tcPr>
            <w:tcW w:w="2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AC36B31" w14:textId="66D935AF" w:rsidR="00156CD5" w:rsidRDefault="00156CD5" w:rsidP="00156CD5">
            <w:pPr>
              <w:rPr>
                <w:sz w:val="18"/>
                <w:szCs w:val="24"/>
              </w:rPr>
            </w:pPr>
            <w:r>
              <w:rPr>
                <w:sz w:val="18"/>
                <w:szCs w:val="24"/>
              </w:rPr>
              <w:t>Guest Speakers</w:t>
            </w:r>
          </w:p>
        </w:tc>
        <w:tc>
          <w:tcPr>
            <w:tcW w:w="179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0CCD0CD" w14:textId="77777777" w:rsidR="00156CD5" w:rsidRDefault="00156CD5" w:rsidP="00156CD5">
            <w:pPr>
              <w:rPr>
                <w:sz w:val="18"/>
                <w:szCs w:val="24"/>
              </w:rPr>
            </w:pPr>
            <w:r>
              <w:rPr>
                <w:sz w:val="18"/>
                <w:szCs w:val="24"/>
              </w:rPr>
              <w:t>Society members</w:t>
            </w:r>
          </w:p>
          <w:p w14:paraId="5CC436E6" w14:textId="77777777" w:rsidR="00156CD5" w:rsidRDefault="00156CD5" w:rsidP="00156CD5">
            <w:pPr>
              <w:rPr>
                <w:sz w:val="18"/>
                <w:szCs w:val="24"/>
              </w:rPr>
            </w:pPr>
            <w:r>
              <w:rPr>
                <w:sz w:val="18"/>
                <w:szCs w:val="24"/>
              </w:rPr>
              <w:t>Members</w:t>
            </w:r>
          </w:p>
          <w:p w14:paraId="781FDCAE" w14:textId="77777777" w:rsidR="00156CD5" w:rsidRDefault="00156CD5" w:rsidP="00156CD5">
            <w:pPr>
              <w:rPr>
                <w:sz w:val="18"/>
                <w:szCs w:val="24"/>
              </w:rPr>
            </w:pPr>
            <w:r>
              <w:rPr>
                <w:sz w:val="18"/>
                <w:szCs w:val="24"/>
              </w:rPr>
              <w:t>Guests</w:t>
            </w:r>
          </w:p>
          <w:p w14:paraId="65F41D13" w14:textId="0C48CEE1" w:rsidR="00156CD5" w:rsidRDefault="00156CD5" w:rsidP="00156CD5">
            <w:pPr>
              <w:rPr>
                <w:sz w:val="18"/>
                <w:szCs w:val="24"/>
              </w:rPr>
            </w:pPr>
            <w:r>
              <w:rPr>
                <w:sz w:val="18"/>
                <w:szCs w:val="24"/>
              </w:rPr>
              <w:t>Staff</w:t>
            </w:r>
          </w:p>
        </w:tc>
        <w:tc>
          <w:tcPr>
            <w:tcW w:w="255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85B5AC5" w14:textId="726E65E2" w:rsidR="00156CD5" w:rsidRDefault="00156CD5" w:rsidP="00156CD5">
            <w:pPr>
              <w:rPr>
                <w:sz w:val="18"/>
                <w:szCs w:val="24"/>
              </w:rPr>
            </w:pPr>
            <w:r>
              <w:rPr>
                <w:sz w:val="18"/>
                <w:szCs w:val="24"/>
              </w:rPr>
              <w:t>Guest Speaker information is passed to the Union for vetting.</w:t>
            </w:r>
          </w:p>
          <w:p w14:paraId="3F1942AA" w14:textId="77777777" w:rsidR="00156CD5" w:rsidRDefault="00156CD5" w:rsidP="00156CD5">
            <w:pPr>
              <w:rPr>
                <w:sz w:val="18"/>
                <w:szCs w:val="24"/>
              </w:rPr>
            </w:pPr>
          </w:p>
          <w:p w14:paraId="0CCE20F9" w14:textId="43B62E41" w:rsidR="00156CD5" w:rsidRDefault="00156CD5" w:rsidP="00156CD5">
            <w:pPr>
              <w:rPr>
                <w:sz w:val="18"/>
                <w:szCs w:val="24"/>
              </w:rPr>
            </w:pPr>
            <w:r>
              <w:rPr>
                <w:sz w:val="18"/>
                <w:szCs w:val="24"/>
              </w:rPr>
              <w:t>Safe Space policy explained prior to event.</w:t>
            </w:r>
          </w:p>
          <w:p w14:paraId="05786BA9" w14:textId="77777777" w:rsidR="00156CD5" w:rsidRDefault="00156CD5" w:rsidP="00156CD5">
            <w:pPr>
              <w:rPr>
                <w:sz w:val="18"/>
                <w:szCs w:val="24"/>
              </w:rPr>
            </w:pPr>
          </w:p>
          <w:p w14:paraId="25FBC17C" w14:textId="77777777" w:rsidR="00156CD5" w:rsidRDefault="00156CD5" w:rsidP="00156CD5">
            <w:pPr>
              <w:rPr>
                <w:sz w:val="18"/>
                <w:szCs w:val="24"/>
              </w:rPr>
            </w:pPr>
            <w:r>
              <w:rPr>
                <w:sz w:val="18"/>
                <w:szCs w:val="24"/>
              </w:rPr>
              <w:t>Safe Space policy explained at event</w:t>
            </w:r>
          </w:p>
          <w:p w14:paraId="4C12F7CC" w14:textId="28505BAA" w:rsidR="00156CD5" w:rsidRDefault="00156CD5" w:rsidP="00156CD5">
            <w:pPr>
              <w:rPr>
                <w:sz w:val="18"/>
                <w:szCs w:val="24"/>
              </w:rPr>
            </w:pPr>
          </w:p>
          <w:p w14:paraId="2DD93F15" w14:textId="6A79D37C" w:rsidR="00156CD5" w:rsidRDefault="00156CD5" w:rsidP="00156CD5">
            <w:pPr>
              <w:rPr>
                <w:sz w:val="18"/>
                <w:szCs w:val="24"/>
              </w:rPr>
            </w:pPr>
            <w:r>
              <w:rPr>
                <w:sz w:val="18"/>
                <w:szCs w:val="24"/>
              </w:rPr>
              <w:t>Any member or guest who breaches the Policy is asked to leave event immediately – if they refuse, Security should be contacted.</w:t>
            </w:r>
          </w:p>
          <w:p w14:paraId="3214DBD4" w14:textId="77777777" w:rsidR="00156CD5" w:rsidRDefault="00156CD5" w:rsidP="00156CD5">
            <w:pPr>
              <w:rPr>
                <w:sz w:val="18"/>
                <w:szCs w:val="24"/>
              </w:rPr>
            </w:pPr>
          </w:p>
          <w:p w14:paraId="1611B6ED" w14:textId="77777777" w:rsidR="00156CD5" w:rsidRDefault="00156CD5" w:rsidP="00156CD5">
            <w:pPr>
              <w:rPr>
                <w:sz w:val="18"/>
                <w:szCs w:val="24"/>
              </w:rPr>
            </w:pPr>
            <w:r>
              <w:rPr>
                <w:sz w:val="18"/>
                <w:szCs w:val="24"/>
              </w:rPr>
              <w:t>Report any incidents to a Union Staff member</w:t>
            </w:r>
          </w:p>
          <w:p w14:paraId="610C5FC8" w14:textId="5E69A5FD" w:rsidR="00156CD5" w:rsidRPr="00C27181" w:rsidRDefault="00156CD5" w:rsidP="00156CD5">
            <w:pPr>
              <w:rPr>
                <w:sz w:val="18"/>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AAE50DC" w14:textId="77777777" w:rsidR="00156CD5" w:rsidRDefault="00156CD5" w:rsidP="00156CD5">
            <w:pPr>
              <w:rPr>
                <w:sz w:val="18"/>
                <w:szCs w:val="24"/>
              </w:rPr>
            </w:pPr>
            <w:r>
              <w:rPr>
                <w:sz w:val="18"/>
                <w:szCs w:val="24"/>
              </w:rPr>
              <w:t>Ensure a copy of Safe Space policy is enclosed with the Risk Assessment.</w:t>
            </w:r>
          </w:p>
          <w:p w14:paraId="171BBD0E" w14:textId="77777777" w:rsidR="00156CD5" w:rsidRDefault="00156CD5" w:rsidP="00156CD5">
            <w:pPr>
              <w:rPr>
                <w:sz w:val="18"/>
                <w:szCs w:val="24"/>
              </w:rPr>
            </w:pPr>
          </w:p>
          <w:p w14:paraId="7FA95D28" w14:textId="77777777" w:rsidR="00156CD5" w:rsidRDefault="00156CD5" w:rsidP="00156CD5">
            <w:pPr>
              <w:rPr>
                <w:sz w:val="18"/>
                <w:szCs w:val="24"/>
              </w:rPr>
            </w:pPr>
            <w:r>
              <w:rPr>
                <w:sz w:val="18"/>
                <w:szCs w:val="24"/>
              </w:rPr>
              <w:t>Ensure Security Number is enclosed in the Risk Assessment.</w:t>
            </w:r>
          </w:p>
          <w:p w14:paraId="4AB67C2E" w14:textId="77777777" w:rsidR="00156CD5" w:rsidRDefault="00156CD5" w:rsidP="00156CD5">
            <w:pPr>
              <w:rPr>
                <w:sz w:val="18"/>
                <w:szCs w:val="24"/>
              </w:rPr>
            </w:pPr>
          </w:p>
          <w:p w14:paraId="32C35B7E" w14:textId="4081B2D5" w:rsidR="00156CD5" w:rsidRDefault="00156CD5" w:rsidP="00156CD5">
            <w:pPr>
              <w:rPr>
                <w:sz w:val="18"/>
                <w:szCs w:val="24"/>
              </w:rPr>
            </w:pPr>
          </w:p>
        </w:tc>
        <w:tc>
          <w:tcPr>
            <w:tcW w:w="850" w:type="dxa"/>
            <w:tcBorders>
              <w:top w:val="single" w:sz="4" w:space="0" w:color="auto"/>
              <w:left w:val="single" w:sz="4" w:space="0" w:color="auto"/>
              <w:bottom w:val="single" w:sz="4" w:space="0" w:color="auto"/>
              <w:right w:val="single" w:sz="4" w:space="0" w:color="auto"/>
            </w:tcBorders>
          </w:tcPr>
          <w:p w14:paraId="0B99B077" w14:textId="55C6D2A4" w:rsidR="00156CD5" w:rsidRDefault="00156CD5" w:rsidP="00156CD5">
            <w:pPr>
              <w:rPr>
                <w:sz w:val="18"/>
                <w:szCs w:val="24"/>
              </w:rPr>
            </w:pPr>
            <w:r>
              <w:rPr>
                <w:sz w:val="18"/>
                <w:szCs w:val="24"/>
              </w:rPr>
              <w:t>L</w:t>
            </w:r>
          </w:p>
        </w:tc>
        <w:tc>
          <w:tcPr>
            <w:tcW w:w="226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21387D8" w14:textId="543CDBDF" w:rsidR="00156CD5" w:rsidRPr="00CC40BD" w:rsidRDefault="00156CD5" w:rsidP="00156CD5">
            <w:pPr>
              <w:rPr>
                <w:sz w:val="18"/>
                <w:szCs w:val="24"/>
              </w:rPr>
            </w:pPr>
            <w:r>
              <w:rPr>
                <w:sz w:val="18"/>
                <w:szCs w:val="24"/>
              </w:rPr>
              <w:t>Society President / Nominated person (please state here who this is)</w:t>
            </w:r>
          </w:p>
        </w:tc>
        <w:tc>
          <w:tcPr>
            <w:tcW w:w="132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475736C" w14:textId="786F3398" w:rsidR="00156CD5" w:rsidRDefault="00156CD5" w:rsidP="00156CD5">
            <w:pPr>
              <w:rPr>
                <w:sz w:val="18"/>
                <w:szCs w:val="24"/>
              </w:rPr>
            </w:pPr>
            <w:r>
              <w:rPr>
                <w:sz w:val="18"/>
                <w:szCs w:val="24"/>
              </w:rPr>
              <w:t>Inform Union of Guest Speakers at least two weeks before event takes place</w:t>
            </w:r>
          </w:p>
          <w:p w14:paraId="6355E582" w14:textId="77777777" w:rsidR="00156CD5" w:rsidRDefault="00156CD5" w:rsidP="00156CD5">
            <w:pPr>
              <w:rPr>
                <w:sz w:val="18"/>
                <w:szCs w:val="24"/>
              </w:rPr>
            </w:pPr>
          </w:p>
          <w:p w14:paraId="624F2F4D" w14:textId="465E68BB" w:rsidR="00156CD5" w:rsidRDefault="00156CD5" w:rsidP="00156CD5">
            <w:pPr>
              <w:rPr>
                <w:sz w:val="18"/>
                <w:szCs w:val="24"/>
              </w:rPr>
            </w:pPr>
            <w:r>
              <w:rPr>
                <w:sz w:val="18"/>
                <w:szCs w:val="24"/>
              </w:rPr>
              <w:t>Ongoing monitoring of Guest Speaker  during and event</w:t>
            </w:r>
          </w:p>
        </w:tc>
        <w:tc>
          <w:tcPr>
            <w:tcW w:w="8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2D681E7" w14:textId="77777777" w:rsidR="00156CD5" w:rsidRDefault="00156CD5" w:rsidP="00156CD5">
            <w:pPr>
              <w:rPr>
                <w:sz w:val="18"/>
                <w:szCs w:val="24"/>
              </w:rPr>
            </w:pPr>
          </w:p>
        </w:tc>
      </w:tr>
      <w:tr w:rsidR="0087622F" w14:paraId="7EE3BE08" w14:textId="77777777" w:rsidTr="00FD03AE">
        <w:tc>
          <w:tcPr>
            <w:tcW w:w="7393"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937EF34" w14:textId="5FA3848A" w:rsidR="0087622F" w:rsidRDefault="0087622F" w:rsidP="00156CD5">
            <w:pPr>
              <w:rPr>
                <w:b/>
                <w:sz w:val="18"/>
                <w:szCs w:val="24"/>
              </w:rPr>
            </w:pPr>
            <w:r>
              <w:rPr>
                <w:b/>
                <w:sz w:val="18"/>
                <w:szCs w:val="24"/>
              </w:rPr>
              <w:lastRenderedPageBreak/>
              <w:t>UWS Security:</w:t>
            </w:r>
          </w:p>
          <w:p w14:paraId="52856315" w14:textId="4242A08C" w:rsidR="0087622F" w:rsidRDefault="0087622F" w:rsidP="00156CD5">
            <w:pPr>
              <w:rPr>
                <w:b/>
                <w:sz w:val="18"/>
                <w:szCs w:val="24"/>
              </w:rPr>
            </w:pPr>
          </w:p>
          <w:p w14:paraId="1115F633" w14:textId="0AC298C0" w:rsidR="005C6BF2" w:rsidRPr="005C6BF2" w:rsidRDefault="005C6BF2" w:rsidP="00156CD5">
            <w:pPr>
              <w:rPr>
                <w:bCs/>
                <w:sz w:val="18"/>
                <w:szCs w:val="24"/>
              </w:rPr>
            </w:pPr>
            <w:r w:rsidRPr="005C6BF2">
              <w:rPr>
                <w:bCs/>
                <w:sz w:val="18"/>
                <w:szCs w:val="24"/>
              </w:rPr>
              <w:t>2222 – Internal university phone</w:t>
            </w:r>
          </w:p>
          <w:p w14:paraId="43A16CBE" w14:textId="7E296AF8" w:rsidR="0087622F" w:rsidRDefault="005C6BF2" w:rsidP="00A64FDF">
            <w:pPr>
              <w:rPr>
                <w:sz w:val="18"/>
                <w:szCs w:val="24"/>
              </w:rPr>
            </w:pPr>
            <w:r w:rsidRPr="005C6BF2">
              <w:rPr>
                <w:sz w:val="18"/>
                <w:szCs w:val="24"/>
              </w:rPr>
              <w:t>0141 848 3505</w:t>
            </w:r>
            <w:r>
              <w:rPr>
                <w:sz w:val="18"/>
                <w:szCs w:val="24"/>
              </w:rPr>
              <w:t xml:space="preserve"> – All Scottish campuses</w:t>
            </w:r>
          </w:p>
          <w:p w14:paraId="2A09CEC4" w14:textId="2306F685" w:rsidR="005C6BF2" w:rsidRPr="00A64FDF" w:rsidRDefault="005C6BF2" w:rsidP="00A64FDF">
            <w:pPr>
              <w:rPr>
                <w:sz w:val="18"/>
                <w:szCs w:val="24"/>
              </w:rPr>
            </w:pPr>
            <w:r w:rsidRPr="005C6BF2">
              <w:rPr>
                <w:sz w:val="18"/>
                <w:szCs w:val="24"/>
              </w:rPr>
              <w:t>0141 848 3047</w:t>
            </w:r>
            <w:r>
              <w:rPr>
                <w:sz w:val="18"/>
                <w:szCs w:val="24"/>
              </w:rPr>
              <w:t xml:space="preserve"> – London campus</w:t>
            </w:r>
          </w:p>
        </w:tc>
        <w:tc>
          <w:tcPr>
            <w:tcW w:w="7394" w:type="dxa"/>
            <w:gridSpan w:val="5"/>
            <w:tcBorders>
              <w:top w:val="single" w:sz="4" w:space="0" w:color="auto"/>
              <w:left w:val="single" w:sz="4" w:space="0" w:color="auto"/>
              <w:bottom w:val="single" w:sz="4" w:space="0" w:color="auto"/>
              <w:right w:val="single" w:sz="4" w:space="0" w:color="auto"/>
            </w:tcBorders>
          </w:tcPr>
          <w:p w14:paraId="12BBAD8B" w14:textId="77777777" w:rsidR="0087622F" w:rsidRDefault="0087622F" w:rsidP="00156CD5">
            <w:pPr>
              <w:rPr>
                <w:b/>
                <w:sz w:val="18"/>
                <w:szCs w:val="24"/>
              </w:rPr>
            </w:pPr>
            <w:r>
              <w:rPr>
                <w:b/>
                <w:sz w:val="18"/>
                <w:szCs w:val="24"/>
              </w:rPr>
              <w:t>UWS First Aid:</w:t>
            </w:r>
          </w:p>
          <w:p w14:paraId="34CAB58C" w14:textId="77777777" w:rsidR="0087622F" w:rsidRDefault="0087622F" w:rsidP="00156CD5">
            <w:pPr>
              <w:rPr>
                <w:b/>
                <w:sz w:val="18"/>
                <w:szCs w:val="24"/>
              </w:rPr>
            </w:pPr>
          </w:p>
          <w:p w14:paraId="65B7E677" w14:textId="77777777" w:rsidR="005C6BF2" w:rsidRPr="005C6BF2" w:rsidRDefault="005C6BF2" w:rsidP="005C6BF2">
            <w:pPr>
              <w:rPr>
                <w:bCs/>
                <w:sz w:val="18"/>
                <w:szCs w:val="24"/>
              </w:rPr>
            </w:pPr>
            <w:r w:rsidRPr="005C6BF2">
              <w:rPr>
                <w:bCs/>
                <w:sz w:val="18"/>
                <w:szCs w:val="24"/>
              </w:rPr>
              <w:t>2222 – Internal university phone</w:t>
            </w:r>
          </w:p>
          <w:p w14:paraId="5B114323" w14:textId="77777777" w:rsidR="005C6BF2" w:rsidRDefault="005C6BF2" w:rsidP="005C6BF2">
            <w:pPr>
              <w:rPr>
                <w:sz w:val="18"/>
                <w:szCs w:val="24"/>
              </w:rPr>
            </w:pPr>
            <w:r w:rsidRPr="005C6BF2">
              <w:rPr>
                <w:sz w:val="18"/>
                <w:szCs w:val="24"/>
              </w:rPr>
              <w:t>0141 848 3505</w:t>
            </w:r>
            <w:r>
              <w:rPr>
                <w:sz w:val="18"/>
                <w:szCs w:val="24"/>
              </w:rPr>
              <w:t xml:space="preserve"> – All Scottish campuses</w:t>
            </w:r>
          </w:p>
          <w:p w14:paraId="22FA7EEB" w14:textId="404982BC" w:rsidR="0087622F" w:rsidRDefault="005C6BF2" w:rsidP="005C6BF2">
            <w:pPr>
              <w:rPr>
                <w:sz w:val="18"/>
                <w:szCs w:val="24"/>
              </w:rPr>
            </w:pPr>
            <w:r w:rsidRPr="005C6BF2">
              <w:rPr>
                <w:sz w:val="18"/>
                <w:szCs w:val="24"/>
              </w:rPr>
              <w:t>0141 848 3047</w:t>
            </w:r>
            <w:r>
              <w:rPr>
                <w:sz w:val="18"/>
                <w:szCs w:val="24"/>
              </w:rPr>
              <w:t xml:space="preserve"> – London campus</w:t>
            </w:r>
          </w:p>
        </w:tc>
      </w:tr>
    </w:tbl>
    <w:p w14:paraId="4FCF1261" w14:textId="06D0972C" w:rsidR="00A0037F" w:rsidRDefault="00D40FC5" w:rsidP="00233501">
      <w:r>
        <w:br w:type="textWrapping" w:clear="all"/>
      </w:r>
    </w:p>
    <w:tbl>
      <w:tblPr>
        <w:tblW w:w="1478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7"/>
      </w:tblGrid>
      <w:tr w:rsidR="00506318" w:rsidRPr="00233501" w14:paraId="5C043291" w14:textId="77777777" w:rsidTr="00506318">
        <w:tc>
          <w:tcPr>
            <w:tcW w:w="1478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9E6A6DC" w14:textId="77777777" w:rsidR="00506318" w:rsidRDefault="00506318" w:rsidP="00B153EF">
            <w:pPr>
              <w:jc w:val="both"/>
              <w:rPr>
                <w:i/>
                <w:sz w:val="20"/>
              </w:rPr>
            </w:pPr>
            <w:r w:rsidRPr="00DF4FF0">
              <w:rPr>
                <w:i/>
                <w:sz w:val="20"/>
              </w:rPr>
              <w:t xml:space="preserve">Give details of any significant residual risks identified above requiring controls and actions still required to reduce these risks.   If no significant residual risks are identified, or if no reasonably practicable controls can be put in place, then this </w:t>
            </w:r>
            <w:r w:rsidRPr="00DF4FF0">
              <w:rPr>
                <w:bCs/>
                <w:i/>
                <w:sz w:val="20"/>
              </w:rPr>
              <w:t>must</w:t>
            </w:r>
            <w:r>
              <w:rPr>
                <w:i/>
                <w:sz w:val="20"/>
              </w:rPr>
              <w:t xml:space="preserve"> be noted here. </w:t>
            </w:r>
          </w:p>
          <w:p w14:paraId="309C1C8A" w14:textId="77777777" w:rsidR="00506318" w:rsidRPr="00DF4FF0" w:rsidRDefault="00506318" w:rsidP="00B153EF">
            <w:pPr>
              <w:jc w:val="both"/>
              <w:rPr>
                <w:i/>
                <w:sz w:val="20"/>
              </w:rPr>
            </w:pPr>
          </w:p>
          <w:p w14:paraId="05F1B9D8" w14:textId="77777777" w:rsidR="00DD7F05" w:rsidRDefault="00DD7F05" w:rsidP="00B153EF">
            <w:pPr>
              <w:jc w:val="both"/>
              <w:rPr>
                <w:sz w:val="18"/>
                <w:szCs w:val="24"/>
              </w:rPr>
            </w:pPr>
          </w:p>
          <w:p w14:paraId="257344C6" w14:textId="77777777" w:rsidR="00DD7F05" w:rsidRDefault="00DD7F05" w:rsidP="00B153EF">
            <w:pPr>
              <w:jc w:val="both"/>
              <w:rPr>
                <w:sz w:val="18"/>
                <w:szCs w:val="24"/>
              </w:rPr>
            </w:pPr>
          </w:p>
          <w:p w14:paraId="52222756" w14:textId="77777777" w:rsidR="00DD7F05" w:rsidRDefault="00DD7F05" w:rsidP="00B153EF">
            <w:pPr>
              <w:jc w:val="both"/>
              <w:rPr>
                <w:sz w:val="18"/>
                <w:szCs w:val="24"/>
              </w:rPr>
            </w:pPr>
          </w:p>
          <w:p w14:paraId="034BEC0E" w14:textId="77777777" w:rsidR="00DD7F05" w:rsidRPr="00233501" w:rsidRDefault="00DD7F05" w:rsidP="00B153EF">
            <w:pPr>
              <w:jc w:val="both"/>
              <w:rPr>
                <w:sz w:val="18"/>
                <w:szCs w:val="24"/>
              </w:rPr>
            </w:pPr>
          </w:p>
          <w:p w14:paraId="12AB9873" w14:textId="77777777" w:rsidR="00506318" w:rsidRPr="00233501" w:rsidRDefault="00506318" w:rsidP="00233501">
            <w:pPr>
              <w:rPr>
                <w:sz w:val="18"/>
                <w:szCs w:val="24"/>
              </w:rPr>
            </w:pPr>
          </w:p>
        </w:tc>
      </w:tr>
    </w:tbl>
    <w:p w14:paraId="2814DDC3" w14:textId="77777777" w:rsidR="00233501" w:rsidRDefault="00233501" w:rsidP="00233501"/>
    <w:p w14:paraId="438C49B2" w14:textId="77777777" w:rsidR="00AA0F4B" w:rsidRDefault="00AA0F4B">
      <w:pPr>
        <w:spacing w:after="200" w:line="276" w:lineRule="auto"/>
        <w:rPr>
          <w:rFonts w:cs="Arial"/>
          <w:b/>
          <w:sz w:val="28"/>
          <w:szCs w:val="28"/>
          <w:u w:val="single"/>
        </w:rPr>
      </w:pPr>
      <w:r>
        <w:rPr>
          <w:rFonts w:cs="Arial"/>
          <w:b/>
          <w:sz w:val="28"/>
          <w:szCs w:val="28"/>
          <w:u w:val="single"/>
        </w:rPr>
        <w:br w:type="page"/>
      </w:r>
    </w:p>
    <w:p w14:paraId="77F412EB" w14:textId="77777777" w:rsidR="00304C0E" w:rsidRPr="003B5E21" w:rsidRDefault="00304C0E" w:rsidP="00304C0E">
      <w:pPr>
        <w:rPr>
          <w:rFonts w:cs="Arial"/>
          <w:b/>
          <w:sz w:val="28"/>
          <w:szCs w:val="28"/>
          <w:u w:val="single"/>
        </w:rPr>
      </w:pPr>
      <w:r w:rsidRPr="003B5E21">
        <w:rPr>
          <w:rFonts w:cs="Arial"/>
          <w:b/>
          <w:sz w:val="28"/>
          <w:szCs w:val="28"/>
          <w:u w:val="single"/>
        </w:rPr>
        <w:lastRenderedPageBreak/>
        <w:t>Risk Assessment Method</w:t>
      </w:r>
    </w:p>
    <w:p w14:paraId="6986B8BB" w14:textId="77777777" w:rsidR="00304C0E" w:rsidRPr="003B5E21" w:rsidRDefault="00304C0E" w:rsidP="00304C0E">
      <w:pPr>
        <w:rPr>
          <w:rFonts w:cs="Arial"/>
          <w:sz w:val="20"/>
        </w:rPr>
      </w:pPr>
    </w:p>
    <w:p w14:paraId="7069C568" w14:textId="77777777" w:rsidR="00304C0E" w:rsidRPr="003B5E21" w:rsidRDefault="00304C0E" w:rsidP="00304C0E">
      <w:pPr>
        <w:rPr>
          <w:rFonts w:cs="Arial"/>
          <w:sz w:val="20"/>
        </w:rPr>
      </w:pPr>
      <w:r w:rsidRPr="003B5E21">
        <w:rPr>
          <w:rFonts w:cs="Arial"/>
          <w:sz w:val="20"/>
        </w:rPr>
        <w:t>In order to assess a risk associated to a hazard, two factors need to be considered:-</w:t>
      </w:r>
    </w:p>
    <w:p w14:paraId="24C72111" w14:textId="77777777" w:rsidR="00304C0E" w:rsidRPr="003B5E21" w:rsidRDefault="00304C0E" w:rsidP="00304C0E">
      <w:pPr>
        <w:rPr>
          <w:rFonts w:cs="Arial"/>
          <w:b/>
          <w:sz w:val="20"/>
        </w:rPr>
      </w:pPr>
    </w:p>
    <w:p w14:paraId="064C4D70" w14:textId="77777777" w:rsidR="00304C0E" w:rsidRPr="003B5E21" w:rsidRDefault="003B5E21" w:rsidP="00304C0E">
      <w:pPr>
        <w:rPr>
          <w:rFonts w:cs="Arial"/>
          <w:b/>
          <w:sz w:val="20"/>
        </w:rPr>
      </w:pPr>
      <w:r w:rsidRPr="003B5E21">
        <w:rPr>
          <w:rFonts w:cs="Arial"/>
          <w:b/>
          <w:sz w:val="20"/>
          <w:u w:val="single"/>
        </w:rPr>
        <w:t>T</w:t>
      </w:r>
      <w:r w:rsidR="00304C0E" w:rsidRPr="003B5E21">
        <w:rPr>
          <w:rFonts w:cs="Arial"/>
          <w:b/>
          <w:sz w:val="20"/>
          <w:u w:val="single"/>
        </w:rPr>
        <w:t>he possible severity of the outcome</w:t>
      </w:r>
    </w:p>
    <w:p w14:paraId="3843875F" w14:textId="77777777" w:rsidR="00304C0E" w:rsidRPr="003B5E21" w:rsidRDefault="00304C0E" w:rsidP="00304C0E">
      <w:pPr>
        <w:rPr>
          <w:rFonts w:cs="Arial"/>
          <w:b/>
          <w:sz w:val="20"/>
        </w:rPr>
      </w:pPr>
    </w:p>
    <w:p w14:paraId="11AD1E82" w14:textId="77777777" w:rsidR="00304C0E" w:rsidRPr="003B5E21" w:rsidRDefault="00304C0E" w:rsidP="00304C0E">
      <w:pPr>
        <w:rPr>
          <w:rFonts w:cs="Arial"/>
          <w:sz w:val="20"/>
        </w:rPr>
      </w:pPr>
      <w:r w:rsidRPr="003B5E21">
        <w:rPr>
          <w:rFonts w:cs="Arial"/>
          <w:sz w:val="20"/>
        </w:rPr>
        <w:t xml:space="preserve">Realistically, what is the worst likely outcome?  This method defines </w:t>
      </w:r>
      <w:r w:rsidR="00506318" w:rsidRPr="003B5E21">
        <w:rPr>
          <w:rFonts w:cs="Arial"/>
          <w:sz w:val="20"/>
        </w:rPr>
        <w:t>three</w:t>
      </w:r>
      <w:r w:rsidRPr="003B5E21">
        <w:rPr>
          <w:rFonts w:cs="Arial"/>
          <w:sz w:val="20"/>
        </w:rPr>
        <w:t xml:space="preserve"> categories of severity:-</w:t>
      </w:r>
    </w:p>
    <w:p w14:paraId="39781048" w14:textId="77777777" w:rsidR="00506318" w:rsidRPr="003B5E21" w:rsidRDefault="00506318" w:rsidP="00304C0E">
      <w:pPr>
        <w:rPr>
          <w:rFonts w:cs="Arial"/>
          <w:sz w:val="20"/>
        </w:rPr>
      </w:pPr>
    </w:p>
    <w:p w14:paraId="4E1576B1" w14:textId="77777777" w:rsidR="00506318" w:rsidRPr="003B5E21" w:rsidRDefault="00506318" w:rsidP="003B5E21">
      <w:pPr>
        <w:pStyle w:val="ListParagraph"/>
        <w:numPr>
          <w:ilvl w:val="0"/>
          <w:numId w:val="2"/>
        </w:numPr>
        <w:rPr>
          <w:rFonts w:cs="Arial"/>
          <w:b/>
          <w:sz w:val="20"/>
        </w:rPr>
      </w:pPr>
      <w:r w:rsidRPr="003B5E21">
        <w:rPr>
          <w:rFonts w:cs="Arial"/>
          <w:b/>
          <w:sz w:val="20"/>
        </w:rPr>
        <w:t>Slightly harmful</w:t>
      </w:r>
    </w:p>
    <w:p w14:paraId="28774AA8" w14:textId="77777777" w:rsidR="00506318" w:rsidRPr="003B5E21" w:rsidRDefault="00506318" w:rsidP="003B5E21">
      <w:pPr>
        <w:pStyle w:val="ListParagraph"/>
        <w:numPr>
          <w:ilvl w:val="0"/>
          <w:numId w:val="2"/>
        </w:numPr>
        <w:rPr>
          <w:rFonts w:cs="Arial"/>
          <w:b/>
          <w:sz w:val="20"/>
        </w:rPr>
      </w:pPr>
      <w:r w:rsidRPr="003B5E21">
        <w:rPr>
          <w:rFonts w:cs="Arial"/>
          <w:b/>
          <w:sz w:val="20"/>
        </w:rPr>
        <w:t>Harmful</w:t>
      </w:r>
    </w:p>
    <w:p w14:paraId="0377C728" w14:textId="77777777" w:rsidR="00506318" w:rsidRPr="003B5E21" w:rsidRDefault="00506318" w:rsidP="003B5E21">
      <w:pPr>
        <w:pStyle w:val="ListParagraph"/>
        <w:numPr>
          <w:ilvl w:val="0"/>
          <w:numId w:val="2"/>
        </w:numPr>
        <w:rPr>
          <w:rFonts w:cs="Arial"/>
          <w:b/>
          <w:sz w:val="20"/>
        </w:rPr>
      </w:pPr>
      <w:r w:rsidRPr="003B5E21">
        <w:rPr>
          <w:rFonts w:cs="Arial"/>
          <w:b/>
          <w:sz w:val="20"/>
        </w:rPr>
        <w:t>Extremely harmful</w:t>
      </w:r>
    </w:p>
    <w:p w14:paraId="251FFEE2" w14:textId="77777777" w:rsidR="00304C0E" w:rsidRPr="003B5E21" w:rsidRDefault="00304C0E" w:rsidP="00304C0E">
      <w:pPr>
        <w:rPr>
          <w:rFonts w:cs="Arial"/>
          <w:b/>
          <w:sz w:val="20"/>
        </w:rPr>
      </w:pPr>
    </w:p>
    <w:p w14:paraId="5781E42A" w14:textId="77777777" w:rsidR="00304C0E" w:rsidRPr="003B5E21" w:rsidRDefault="003B5E21" w:rsidP="00304C0E">
      <w:pPr>
        <w:rPr>
          <w:rFonts w:cs="Arial"/>
          <w:b/>
          <w:sz w:val="20"/>
        </w:rPr>
      </w:pPr>
      <w:r w:rsidRPr="003B5E21">
        <w:rPr>
          <w:rFonts w:cs="Arial"/>
          <w:b/>
          <w:sz w:val="20"/>
          <w:u w:val="single"/>
        </w:rPr>
        <w:t>T</w:t>
      </w:r>
      <w:r w:rsidR="00304C0E" w:rsidRPr="003B5E21">
        <w:rPr>
          <w:rFonts w:cs="Arial"/>
          <w:b/>
          <w:sz w:val="20"/>
          <w:u w:val="single"/>
        </w:rPr>
        <w:t>he likelihood of the outcome to occur</w:t>
      </w:r>
    </w:p>
    <w:p w14:paraId="2D1B04B6" w14:textId="77777777" w:rsidR="00304C0E" w:rsidRPr="003B5E21" w:rsidRDefault="00304C0E" w:rsidP="00304C0E">
      <w:pPr>
        <w:rPr>
          <w:rFonts w:cs="Arial"/>
          <w:b/>
          <w:sz w:val="20"/>
        </w:rPr>
      </w:pPr>
    </w:p>
    <w:p w14:paraId="009091B6" w14:textId="77777777" w:rsidR="00304C0E" w:rsidRPr="003B5E21" w:rsidRDefault="00304C0E" w:rsidP="00304C0E">
      <w:pPr>
        <w:rPr>
          <w:rFonts w:cs="Arial"/>
          <w:sz w:val="20"/>
        </w:rPr>
      </w:pPr>
      <w:r w:rsidRPr="003B5E21">
        <w:rPr>
          <w:rFonts w:cs="Arial"/>
          <w:sz w:val="20"/>
        </w:rPr>
        <w:t xml:space="preserve">How likely is it that the severe outcome will occur?  </w:t>
      </w:r>
      <w:r w:rsidR="00506318" w:rsidRPr="003B5E21">
        <w:rPr>
          <w:rFonts w:cs="Arial"/>
          <w:sz w:val="20"/>
        </w:rPr>
        <w:t>Three</w:t>
      </w:r>
      <w:r w:rsidRPr="003B5E21">
        <w:rPr>
          <w:rFonts w:cs="Arial"/>
          <w:sz w:val="20"/>
        </w:rPr>
        <w:t xml:space="preserve"> categories are defined:-</w:t>
      </w:r>
    </w:p>
    <w:p w14:paraId="4532B38E" w14:textId="77777777" w:rsidR="00506318" w:rsidRPr="003B5E21" w:rsidRDefault="00506318" w:rsidP="00304C0E">
      <w:pPr>
        <w:rPr>
          <w:rFonts w:cs="Arial"/>
          <w:sz w:val="20"/>
        </w:rPr>
      </w:pPr>
    </w:p>
    <w:p w14:paraId="451F3085" w14:textId="77777777" w:rsidR="00506318" w:rsidRPr="003B5E21" w:rsidRDefault="00506318" w:rsidP="003B5E21">
      <w:pPr>
        <w:pStyle w:val="ListParagraph"/>
        <w:numPr>
          <w:ilvl w:val="0"/>
          <w:numId w:val="3"/>
        </w:numPr>
        <w:rPr>
          <w:rFonts w:cs="Arial"/>
          <w:b/>
          <w:sz w:val="20"/>
        </w:rPr>
      </w:pPr>
      <w:r w:rsidRPr="003B5E21">
        <w:rPr>
          <w:rFonts w:cs="Arial"/>
          <w:b/>
          <w:sz w:val="20"/>
        </w:rPr>
        <w:t>Highly unlikely</w:t>
      </w:r>
    </w:p>
    <w:p w14:paraId="58952CC4" w14:textId="77777777" w:rsidR="00506318" w:rsidRPr="003B5E21" w:rsidRDefault="00506318" w:rsidP="003B5E21">
      <w:pPr>
        <w:pStyle w:val="ListParagraph"/>
        <w:numPr>
          <w:ilvl w:val="0"/>
          <w:numId w:val="3"/>
        </w:numPr>
        <w:rPr>
          <w:rFonts w:cs="Arial"/>
          <w:b/>
          <w:sz w:val="20"/>
        </w:rPr>
      </w:pPr>
      <w:r w:rsidRPr="003B5E21">
        <w:rPr>
          <w:rFonts w:cs="Arial"/>
          <w:b/>
          <w:sz w:val="20"/>
        </w:rPr>
        <w:t>Unlikely</w:t>
      </w:r>
    </w:p>
    <w:p w14:paraId="6DE33BDC" w14:textId="77777777" w:rsidR="00506318" w:rsidRPr="003B5E21" w:rsidRDefault="00506318" w:rsidP="003B5E21">
      <w:pPr>
        <w:pStyle w:val="ListParagraph"/>
        <w:numPr>
          <w:ilvl w:val="0"/>
          <w:numId w:val="3"/>
        </w:numPr>
        <w:rPr>
          <w:rFonts w:cs="Arial"/>
          <w:b/>
          <w:sz w:val="20"/>
        </w:rPr>
      </w:pPr>
      <w:r w:rsidRPr="003B5E21">
        <w:rPr>
          <w:rFonts w:cs="Arial"/>
          <w:b/>
          <w:sz w:val="20"/>
        </w:rPr>
        <w:t>Likely</w:t>
      </w:r>
    </w:p>
    <w:p w14:paraId="417C4CE6" w14:textId="77777777" w:rsidR="00304C0E" w:rsidRPr="003B5E21" w:rsidRDefault="00304C0E" w:rsidP="00304C0E">
      <w:pPr>
        <w:jc w:val="both"/>
        <w:rPr>
          <w:rFonts w:cs="Arial"/>
          <w:sz w:val="20"/>
        </w:rPr>
      </w:pPr>
    </w:p>
    <w:p w14:paraId="589EF5A2" w14:textId="77777777" w:rsidR="003B5E21" w:rsidRPr="003B5E21" w:rsidRDefault="00304C0E" w:rsidP="00304C0E">
      <w:pPr>
        <w:jc w:val="both"/>
        <w:rPr>
          <w:rFonts w:cs="Arial"/>
          <w:sz w:val="20"/>
        </w:rPr>
      </w:pPr>
      <w:r w:rsidRPr="003B5E21">
        <w:rPr>
          <w:rFonts w:cs="Arial"/>
          <w:sz w:val="20"/>
        </w:rPr>
        <w:t xml:space="preserve">Once those two factors are assessed, the matrix </w:t>
      </w:r>
      <w:r w:rsidR="003B5E21">
        <w:rPr>
          <w:rFonts w:cs="Arial"/>
          <w:sz w:val="20"/>
        </w:rPr>
        <w:t>below</w:t>
      </w:r>
      <w:r w:rsidRPr="003B5E21">
        <w:rPr>
          <w:rFonts w:cs="Arial"/>
          <w:sz w:val="20"/>
        </w:rPr>
        <w:t xml:space="preserve"> can be used to determine the level of risk.  This information </w:t>
      </w:r>
      <w:r w:rsidR="00082DAA" w:rsidRPr="003B5E21">
        <w:rPr>
          <w:rFonts w:cs="Arial"/>
          <w:sz w:val="20"/>
        </w:rPr>
        <w:t>can</w:t>
      </w:r>
      <w:r w:rsidRPr="003B5E21">
        <w:rPr>
          <w:rFonts w:cs="Arial"/>
          <w:sz w:val="20"/>
        </w:rPr>
        <w:t xml:space="preserve"> then </w:t>
      </w:r>
      <w:r w:rsidR="00082DAA" w:rsidRPr="003B5E21">
        <w:rPr>
          <w:rFonts w:cs="Arial"/>
          <w:sz w:val="20"/>
        </w:rPr>
        <w:t xml:space="preserve">be </w:t>
      </w:r>
      <w:r w:rsidRPr="003B5E21">
        <w:rPr>
          <w:rFonts w:cs="Arial"/>
          <w:sz w:val="20"/>
        </w:rPr>
        <w:t>used to prioritise any control measures necessary to eliminate or reduce the risk to an acceptable level.</w:t>
      </w:r>
    </w:p>
    <w:p w14:paraId="65423F23" w14:textId="77777777" w:rsidR="00107E65" w:rsidRDefault="00107E65" w:rsidP="003B5E21">
      <w:pPr>
        <w:spacing w:after="200" w:line="276" w:lineRule="auto"/>
      </w:pPr>
    </w:p>
    <w:tbl>
      <w:tblPr>
        <w:tblStyle w:val="TableGrid"/>
        <w:tblW w:w="0" w:type="auto"/>
        <w:tblLook w:val="04A0" w:firstRow="1" w:lastRow="0" w:firstColumn="1" w:lastColumn="0" w:noHBand="0" w:noVBand="1"/>
      </w:tblPr>
      <w:tblGrid>
        <w:gridCol w:w="3667"/>
        <w:gridCol w:w="3667"/>
        <w:gridCol w:w="3667"/>
        <w:gridCol w:w="3667"/>
      </w:tblGrid>
      <w:tr w:rsidR="00107E65" w14:paraId="289DD81A" w14:textId="77777777" w:rsidTr="00107E65">
        <w:tc>
          <w:tcPr>
            <w:tcW w:w="3667" w:type="dxa"/>
          </w:tcPr>
          <w:p w14:paraId="397D0226" w14:textId="77777777" w:rsidR="00107E65" w:rsidRPr="002822D8" w:rsidRDefault="00107E65" w:rsidP="003B5E21">
            <w:pPr>
              <w:spacing w:after="200" w:line="276" w:lineRule="auto"/>
              <w:rPr>
                <w:szCs w:val="24"/>
              </w:rPr>
            </w:pPr>
          </w:p>
        </w:tc>
        <w:tc>
          <w:tcPr>
            <w:tcW w:w="3667" w:type="dxa"/>
          </w:tcPr>
          <w:p w14:paraId="0BC83CE1" w14:textId="77777777" w:rsidR="00107E65" w:rsidRPr="002822D8" w:rsidRDefault="002822D8" w:rsidP="00107E65">
            <w:pPr>
              <w:spacing w:after="200" w:line="276" w:lineRule="auto"/>
              <w:jc w:val="center"/>
              <w:rPr>
                <w:b/>
              </w:rPr>
            </w:pPr>
            <w:r w:rsidRPr="002822D8">
              <w:rPr>
                <w:b/>
              </w:rPr>
              <w:t>Slightly Harmful</w:t>
            </w:r>
          </w:p>
        </w:tc>
        <w:tc>
          <w:tcPr>
            <w:tcW w:w="3667" w:type="dxa"/>
          </w:tcPr>
          <w:p w14:paraId="1BD44BBF" w14:textId="77777777" w:rsidR="00107E65" w:rsidRPr="002822D8" w:rsidRDefault="002822D8" w:rsidP="002822D8">
            <w:pPr>
              <w:spacing w:after="200" w:line="276" w:lineRule="auto"/>
              <w:jc w:val="center"/>
              <w:rPr>
                <w:b/>
              </w:rPr>
            </w:pPr>
            <w:r w:rsidRPr="002822D8">
              <w:rPr>
                <w:b/>
              </w:rPr>
              <w:t>Harmful</w:t>
            </w:r>
          </w:p>
        </w:tc>
        <w:tc>
          <w:tcPr>
            <w:tcW w:w="3667" w:type="dxa"/>
          </w:tcPr>
          <w:p w14:paraId="3A6AA738" w14:textId="77777777" w:rsidR="00107E65" w:rsidRPr="002822D8" w:rsidRDefault="002822D8" w:rsidP="00107E65">
            <w:pPr>
              <w:spacing w:after="200" w:line="276" w:lineRule="auto"/>
              <w:jc w:val="center"/>
              <w:rPr>
                <w:b/>
              </w:rPr>
            </w:pPr>
            <w:r w:rsidRPr="002822D8">
              <w:rPr>
                <w:b/>
              </w:rPr>
              <w:t>Extremely Harmful</w:t>
            </w:r>
          </w:p>
        </w:tc>
      </w:tr>
      <w:tr w:rsidR="00107E65" w14:paraId="60A9C2EC" w14:textId="77777777" w:rsidTr="002822D8">
        <w:tc>
          <w:tcPr>
            <w:tcW w:w="3667" w:type="dxa"/>
          </w:tcPr>
          <w:p w14:paraId="4A781F3B" w14:textId="77777777" w:rsidR="00107E65" w:rsidRPr="002822D8" w:rsidRDefault="002822D8" w:rsidP="002822D8">
            <w:pPr>
              <w:spacing w:after="200" w:line="276" w:lineRule="auto"/>
              <w:jc w:val="center"/>
              <w:rPr>
                <w:szCs w:val="24"/>
              </w:rPr>
            </w:pPr>
            <w:r w:rsidRPr="002822D8">
              <w:rPr>
                <w:rFonts w:eastAsia="MS PGothic"/>
                <w:b/>
                <w:bCs/>
                <w:kern w:val="24"/>
                <w:szCs w:val="24"/>
              </w:rPr>
              <w:t>Likely</w:t>
            </w:r>
          </w:p>
        </w:tc>
        <w:tc>
          <w:tcPr>
            <w:tcW w:w="3667" w:type="dxa"/>
            <w:shd w:val="clear" w:color="auto" w:fill="FFC000"/>
          </w:tcPr>
          <w:p w14:paraId="7D5306B4" w14:textId="77777777" w:rsidR="00107E65" w:rsidRDefault="00107E65" w:rsidP="00107E65">
            <w:pPr>
              <w:spacing w:after="200" w:line="276" w:lineRule="auto"/>
              <w:jc w:val="center"/>
            </w:pPr>
            <w:r>
              <w:t>MEDIUM RISK</w:t>
            </w:r>
          </w:p>
        </w:tc>
        <w:tc>
          <w:tcPr>
            <w:tcW w:w="3667" w:type="dxa"/>
            <w:shd w:val="clear" w:color="auto" w:fill="FF0000"/>
          </w:tcPr>
          <w:p w14:paraId="75351349" w14:textId="77777777" w:rsidR="00107E65" w:rsidRDefault="00107E65" w:rsidP="00107E65">
            <w:pPr>
              <w:spacing w:after="200" w:line="276" w:lineRule="auto"/>
              <w:jc w:val="center"/>
            </w:pPr>
            <w:r>
              <w:t>HIGH RISK</w:t>
            </w:r>
          </w:p>
        </w:tc>
        <w:tc>
          <w:tcPr>
            <w:tcW w:w="3667" w:type="dxa"/>
            <w:shd w:val="clear" w:color="auto" w:fill="FF0000"/>
          </w:tcPr>
          <w:p w14:paraId="1031C6F1" w14:textId="77777777" w:rsidR="00107E65" w:rsidRDefault="00107E65" w:rsidP="00107E65">
            <w:pPr>
              <w:spacing w:after="200" w:line="276" w:lineRule="auto"/>
              <w:jc w:val="center"/>
            </w:pPr>
            <w:r>
              <w:t>HIGH RISK</w:t>
            </w:r>
          </w:p>
        </w:tc>
      </w:tr>
      <w:tr w:rsidR="00107E65" w14:paraId="4398F383" w14:textId="77777777" w:rsidTr="002822D8">
        <w:tc>
          <w:tcPr>
            <w:tcW w:w="3667" w:type="dxa"/>
          </w:tcPr>
          <w:p w14:paraId="6BA7BA7D" w14:textId="77777777" w:rsidR="00107E65" w:rsidRPr="002822D8" w:rsidRDefault="002822D8" w:rsidP="002822D8">
            <w:pPr>
              <w:spacing w:after="200" w:line="276" w:lineRule="auto"/>
              <w:jc w:val="center"/>
              <w:rPr>
                <w:szCs w:val="24"/>
              </w:rPr>
            </w:pPr>
            <w:r w:rsidRPr="002822D8">
              <w:rPr>
                <w:rFonts w:eastAsia="MS PGothic"/>
                <w:b/>
                <w:bCs/>
                <w:kern w:val="24"/>
                <w:szCs w:val="24"/>
              </w:rPr>
              <w:t>Unlikely</w:t>
            </w:r>
          </w:p>
        </w:tc>
        <w:tc>
          <w:tcPr>
            <w:tcW w:w="3667" w:type="dxa"/>
            <w:shd w:val="clear" w:color="auto" w:fill="00B050"/>
          </w:tcPr>
          <w:p w14:paraId="1CAA36B0" w14:textId="77777777" w:rsidR="00107E65" w:rsidRDefault="00107E65" w:rsidP="00107E65">
            <w:pPr>
              <w:spacing w:after="200" w:line="276" w:lineRule="auto"/>
              <w:jc w:val="center"/>
            </w:pPr>
            <w:r>
              <w:t>LOW RISK</w:t>
            </w:r>
          </w:p>
        </w:tc>
        <w:tc>
          <w:tcPr>
            <w:tcW w:w="3667" w:type="dxa"/>
            <w:shd w:val="clear" w:color="auto" w:fill="FFC000"/>
          </w:tcPr>
          <w:p w14:paraId="4900B95B" w14:textId="77777777" w:rsidR="00107E65" w:rsidRDefault="00107E65" w:rsidP="00107E65">
            <w:pPr>
              <w:spacing w:after="200" w:line="276" w:lineRule="auto"/>
              <w:jc w:val="center"/>
            </w:pPr>
            <w:r>
              <w:t>MEDIUM RISK</w:t>
            </w:r>
          </w:p>
        </w:tc>
        <w:tc>
          <w:tcPr>
            <w:tcW w:w="3667" w:type="dxa"/>
            <w:shd w:val="clear" w:color="auto" w:fill="FF0000"/>
          </w:tcPr>
          <w:p w14:paraId="3BD3B379" w14:textId="77777777" w:rsidR="00107E65" w:rsidRDefault="002822D8" w:rsidP="002822D8">
            <w:pPr>
              <w:spacing w:after="200" w:line="276" w:lineRule="auto"/>
              <w:jc w:val="center"/>
            </w:pPr>
            <w:r>
              <w:t>HIGH RISK</w:t>
            </w:r>
          </w:p>
        </w:tc>
      </w:tr>
      <w:tr w:rsidR="00107E65" w14:paraId="513C0B06" w14:textId="77777777" w:rsidTr="002822D8">
        <w:tc>
          <w:tcPr>
            <w:tcW w:w="3667" w:type="dxa"/>
          </w:tcPr>
          <w:p w14:paraId="5DC2B82A" w14:textId="77777777" w:rsidR="00107E65" w:rsidRPr="002822D8" w:rsidRDefault="002822D8" w:rsidP="002822D8">
            <w:pPr>
              <w:pStyle w:val="NormalWeb"/>
              <w:spacing w:before="0" w:beforeAutospacing="0" w:after="0" w:afterAutospacing="0"/>
              <w:jc w:val="center"/>
              <w:textAlignment w:val="baseline"/>
            </w:pPr>
            <w:r w:rsidRPr="002822D8">
              <w:rPr>
                <w:rFonts w:ascii="Arial" w:eastAsia="MS PGothic" w:hAnsi="Arial"/>
                <w:b/>
                <w:bCs/>
                <w:kern w:val="24"/>
              </w:rPr>
              <w:t> Highly Unlikely</w:t>
            </w:r>
          </w:p>
        </w:tc>
        <w:tc>
          <w:tcPr>
            <w:tcW w:w="3667" w:type="dxa"/>
            <w:shd w:val="clear" w:color="auto" w:fill="00B050"/>
          </w:tcPr>
          <w:p w14:paraId="121FF95B" w14:textId="77777777" w:rsidR="00107E65" w:rsidRDefault="00107E65" w:rsidP="00107E65">
            <w:pPr>
              <w:spacing w:after="200" w:line="276" w:lineRule="auto"/>
              <w:jc w:val="center"/>
            </w:pPr>
            <w:r>
              <w:t>LOW RISK</w:t>
            </w:r>
          </w:p>
        </w:tc>
        <w:tc>
          <w:tcPr>
            <w:tcW w:w="3667" w:type="dxa"/>
            <w:shd w:val="clear" w:color="auto" w:fill="00B050"/>
          </w:tcPr>
          <w:p w14:paraId="6FADC038" w14:textId="77777777" w:rsidR="00107E65" w:rsidRDefault="00107E65" w:rsidP="00107E65">
            <w:pPr>
              <w:spacing w:after="200" w:line="276" w:lineRule="auto"/>
              <w:jc w:val="center"/>
            </w:pPr>
            <w:r>
              <w:t>LOW RISK</w:t>
            </w:r>
          </w:p>
        </w:tc>
        <w:tc>
          <w:tcPr>
            <w:tcW w:w="3667" w:type="dxa"/>
            <w:shd w:val="clear" w:color="auto" w:fill="FFC000"/>
          </w:tcPr>
          <w:p w14:paraId="77B40BF7" w14:textId="77777777" w:rsidR="00107E65" w:rsidRDefault="00107E65" w:rsidP="00107E65">
            <w:pPr>
              <w:spacing w:after="200" w:line="276" w:lineRule="auto"/>
              <w:jc w:val="center"/>
            </w:pPr>
            <w:r>
              <w:t>MEDIUM RISK</w:t>
            </w:r>
          </w:p>
        </w:tc>
      </w:tr>
    </w:tbl>
    <w:p w14:paraId="077FCE9C" w14:textId="77777777" w:rsidR="00107E65" w:rsidRDefault="00107E65" w:rsidP="003B5E21">
      <w:pPr>
        <w:spacing w:after="200" w:line="276" w:lineRule="auto"/>
      </w:pPr>
    </w:p>
    <w:p w14:paraId="2905A458" w14:textId="77777777" w:rsidR="00D40FC5" w:rsidRDefault="00D40FC5" w:rsidP="00D40FC5">
      <w:pPr>
        <w:rPr>
          <w:rFonts w:cs="Arial"/>
        </w:rPr>
      </w:pPr>
    </w:p>
    <w:p w14:paraId="4D25D997" w14:textId="77777777" w:rsidR="00FB0F2F" w:rsidRPr="00233501" w:rsidRDefault="00FB0F2F" w:rsidP="003B5E21">
      <w:pPr>
        <w:spacing w:after="200" w:line="276" w:lineRule="auto"/>
      </w:pPr>
    </w:p>
    <w:sectPr w:rsidR="00FB0F2F" w:rsidRPr="00233501" w:rsidSect="006E0499">
      <w:headerReference w:type="default" r:id="rId10"/>
      <w:footerReference w:type="default" r:id="rId11"/>
      <w:pgSz w:w="16838" w:h="11906" w:orient="landscape"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7990" w14:textId="77777777" w:rsidR="00551F30" w:rsidRDefault="00551F30" w:rsidP="00242BCF">
      <w:r>
        <w:separator/>
      </w:r>
    </w:p>
  </w:endnote>
  <w:endnote w:type="continuationSeparator" w:id="0">
    <w:p w14:paraId="46D72BC2" w14:textId="77777777" w:rsidR="00551F30" w:rsidRDefault="00551F30" w:rsidP="002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A9BA" w14:textId="77777777" w:rsidR="00242BCF" w:rsidRPr="00B153EF" w:rsidRDefault="00E55643" w:rsidP="00B153EF">
    <w:pPr>
      <w:pStyle w:val="Footer"/>
      <w:rPr>
        <w:sz w:val="16"/>
        <w:szCs w:val="16"/>
      </w:rPr>
    </w:pPr>
    <w:r>
      <w:rPr>
        <w:sz w:val="16"/>
        <w:szCs w:val="16"/>
      </w:rPr>
      <w:t xml:space="preserve">Health &amp; Safety </w:t>
    </w:r>
    <w:r w:rsidR="00B153EF" w:rsidRPr="00B153EF">
      <w:rPr>
        <w:sz w:val="16"/>
        <w:szCs w:val="16"/>
      </w:rPr>
      <w:t xml:space="preserve">– Risk Assessment Template – </w:t>
    </w:r>
    <w:r>
      <w:rPr>
        <w:sz w:val="16"/>
        <w:szCs w:val="16"/>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627C" w14:textId="77777777" w:rsidR="00551F30" w:rsidRDefault="00551F30" w:rsidP="00242BCF">
      <w:r>
        <w:separator/>
      </w:r>
    </w:p>
  </w:footnote>
  <w:footnote w:type="continuationSeparator" w:id="0">
    <w:p w14:paraId="2D04D80F" w14:textId="77777777" w:rsidR="00551F30" w:rsidRDefault="00551F30" w:rsidP="0024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B42B" w14:textId="77777777" w:rsidR="006E0499" w:rsidRDefault="006E0499">
    <w:pPr>
      <w:pStyle w:val="Header"/>
    </w:pPr>
    <w:r w:rsidRPr="00587561">
      <w:rPr>
        <w:noProof/>
        <w:lang w:eastAsia="en-GB"/>
      </w:rPr>
      <w:drawing>
        <wp:anchor distT="0" distB="0" distL="114300" distR="114300" simplePos="0" relativeHeight="251659264" behindDoc="0" locked="0" layoutInCell="1" allowOverlap="1" wp14:anchorId="5F09886C" wp14:editId="0BC38B74">
          <wp:simplePos x="0" y="0"/>
          <wp:positionH relativeFrom="margin">
            <wp:align>right</wp:align>
          </wp:positionH>
          <wp:positionV relativeFrom="paragraph">
            <wp:posOffset>-76835</wp:posOffset>
          </wp:positionV>
          <wp:extent cx="1504950" cy="629867"/>
          <wp:effectExtent l="0" t="0" r="0" b="0"/>
          <wp:wrapNone/>
          <wp:docPr id="2" name="Picture 2" descr="G:\Communications\UWS UNION BRAND SUITE V1 260619\Logo Suite\UWS Generic Logo\UWS Generic Primary COLOUR Logo\UWS_UNION_Primary_C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UWS UNION BRAND SUITE V1 260619\Logo Suite\UWS Generic Logo\UWS Generic Primary COLOUR Logo\UWS_UNION_Primary_COL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253" t="17620" r="13793" b="19999"/>
                  <a:stretch/>
                </pic:blipFill>
                <pic:spPr bwMode="auto">
                  <a:xfrm>
                    <a:off x="0" y="0"/>
                    <a:ext cx="1504950" cy="629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5E85"/>
    <w:multiLevelType w:val="hybridMultilevel"/>
    <w:tmpl w:val="C58E7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F52B22"/>
    <w:multiLevelType w:val="hybridMultilevel"/>
    <w:tmpl w:val="C3EA9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A5362C"/>
    <w:multiLevelType w:val="hybridMultilevel"/>
    <w:tmpl w:val="B1BAA28A"/>
    <w:lvl w:ilvl="0" w:tplc="9398C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37361"/>
    <w:multiLevelType w:val="hybridMultilevel"/>
    <w:tmpl w:val="88EAD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F6C3E"/>
    <w:multiLevelType w:val="hybridMultilevel"/>
    <w:tmpl w:val="9222BC10"/>
    <w:lvl w:ilvl="0" w:tplc="8BEC7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C6F37A9"/>
    <w:multiLevelType w:val="hybridMultilevel"/>
    <w:tmpl w:val="D46A8AE4"/>
    <w:lvl w:ilvl="0" w:tplc="83D40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F4257"/>
    <w:multiLevelType w:val="hybridMultilevel"/>
    <w:tmpl w:val="D10E9298"/>
    <w:lvl w:ilvl="0" w:tplc="BC78F9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0DC"/>
    <w:rsid w:val="00012C62"/>
    <w:rsid w:val="0003797D"/>
    <w:rsid w:val="0005284F"/>
    <w:rsid w:val="0006151A"/>
    <w:rsid w:val="00072FFB"/>
    <w:rsid w:val="0007530D"/>
    <w:rsid w:val="00080A44"/>
    <w:rsid w:val="000826DC"/>
    <w:rsid w:val="00082DAA"/>
    <w:rsid w:val="000A1A28"/>
    <w:rsid w:val="000A5324"/>
    <w:rsid w:val="000A59B5"/>
    <w:rsid w:val="000D6B88"/>
    <w:rsid w:val="00107339"/>
    <w:rsid w:val="00107E65"/>
    <w:rsid w:val="00113605"/>
    <w:rsid w:val="00120148"/>
    <w:rsid w:val="00123638"/>
    <w:rsid w:val="00123BCC"/>
    <w:rsid w:val="00141170"/>
    <w:rsid w:val="00144AA0"/>
    <w:rsid w:val="00146298"/>
    <w:rsid w:val="0014653C"/>
    <w:rsid w:val="00150D7F"/>
    <w:rsid w:val="00156CD5"/>
    <w:rsid w:val="00161BF5"/>
    <w:rsid w:val="001833A2"/>
    <w:rsid w:val="001C56DB"/>
    <w:rsid w:val="002009D3"/>
    <w:rsid w:val="00220C03"/>
    <w:rsid w:val="002232FE"/>
    <w:rsid w:val="002240E6"/>
    <w:rsid w:val="00233501"/>
    <w:rsid w:val="00233B0A"/>
    <w:rsid w:val="00242BCF"/>
    <w:rsid w:val="00256A4B"/>
    <w:rsid w:val="002822D8"/>
    <w:rsid w:val="00286E33"/>
    <w:rsid w:val="002A0EA0"/>
    <w:rsid w:val="002C4168"/>
    <w:rsid w:val="002E1515"/>
    <w:rsid w:val="002F1EA3"/>
    <w:rsid w:val="00301B69"/>
    <w:rsid w:val="00301CDE"/>
    <w:rsid w:val="003034C4"/>
    <w:rsid w:val="00304C0E"/>
    <w:rsid w:val="00311F2F"/>
    <w:rsid w:val="00327853"/>
    <w:rsid w:val="003360AD"/>
    <w:rsid w:val="0033673F"/>
    <w:rsid w:val="0034002F"/>
    <w:rsid w:val="00383F29"/>
    <w:rsid w:val="00391935"/>
    <w:rsid w:val="00393E9F"/>
    <w:rsid w:val="00395EE7"/>
    <w:rsid w:val="003A795B"/>
    <w:rsid w:val="003B5E21"/>
    <w:rsid w:val="003E6750"/>
    <w:rsid w:val="003F5838"/>
    <w:rsid w:val="0040253F"/>
    <w:rsid w:val="00416996"/>
    <w:rsid w:val="00421F14"/>
    <w:rsid w:val="00422C6A"/>
    <w:rsid w:val="00426465"/>
    <w:rsid w:val="004350DC"/>
    <w:rsid w:val="00443BE9"/>
    <w:rsid w:val="00447D95"/>
    <w:rsid w:val="004A16F6"/>
    <w:rsid w:val="004A1A68"/>
    <w:rsid w:val="004D77BE"/>
    <w:rsid w:val="004F62CF"/>
    <w:rsid w:val="00506318"/>
    <w:rsid w:val="00541EB3"/>
    <w:rsid w:val="00551F30"/>
    <w:rsid w:val="00554003"/>
    <w:rsid w:val="00554A4A"/>
    <w:rsid w:val="00556A06"/>
    <w:rsid w:val="005871A9"/>
    <w:rsid w:val="005A11C1"/>
    <w:rsid w:val="005A2A55"/>
    <w:rsid w:val="005C6BF2"/>
    <w:rsid w:val="005D2E3B"/>
    <w:rsid w:val="00634C45"/>
    <w:rsid w:val="00660120"/>
    <w:rsid w:val="00685A39"/>
    <w:rsid w:val="006D06E8"/>
    <w:rsid w:val="006D7EA2"/>
    <w:rsid w:val="006E0499"/>
    <w:rsid w:val="006E4CAB"/>
    <w:rsid w:val="00713FE6"/>
    <w:rsid w:val="0072237C"/>
    <w:rsid w:val="00727515"/>
    <w:rsid w:val="0073139D"/>
    <w:rsid w:val="00732935"/>
    <w:rsid w:val="00736958"/>
    <w:rsid w:val="00736B24"/>
    <w:rsid w:val="00752183"/>
    <w:rsid w:val="007633A1"/>
    <w:rsid w:val="007B1FEA"/>
    <w:rsid w:val="007B488D"/>
    <w:rsid w:val="007E7B1F"/>
    <w:rsid w:val="00802374"/>
    <w:rsid w:val="008031BC"/>
    <w:rsid w:val="0080332D"/>
    <w:rsid w:val="00820E20"/>
    <w:rsid w:val="00830E17"/>
    <w:rsid w:val="00870CAD"/>
    <w:rsid w:val="0087622F"/>
    <w:rsid w:val="00883D30"/>
    <w:rsid w:val="00892D19"/>
    <w:rsid w:val="008A7440"/>
    <w:rsid w:val="008C2078"/>
    <w:rsid w:val="008D001C"/>
    <w:rsid w:val="00910538"/>
    <w:rsid w:val="00915AA4"/>
    <w:rsid w:val="009577CA"/>
    <w:rsid w:val="00970F87"/>
    <w:rsid w:val="009772CE"/>
    <w:rsid w:val="009D3BA4"/>
    <w:rsid w:val="009E39DA"/>
    <w:rsid w:val="00A0037F"/>
    <w:rsid w:val="00A053B5"/>
    <w:rsid w:val="00A059A7"/>
    <w:rsid w:val="00A32E1B"/>
    <w:rsid w:val="00A5500B"/>
    <w:rsid w:val="00A64FDF"/>
    <w:rsid w:val="00A85CA2"/>
    <w:rsid w:val="00A86616"/>
    <w:rsid w:val="00AA0F4B"/>
    <w:rsid w:val="00AA6CBC"/>
    <w:rsid w:val="00AB7E1E"/>
    <w:rsid w:val="00AC344D"/>
    <w:rsid w:val="00AD1898"/>
    <w:rsid w:val="00AD4645"/>
    <w:rsid w:val="00AE1729"/>
    <w:rsid w:val="00AF2521"/>
    <w:rsid w:val="00B153EF"/>
    <w:rsid w:val="00B175D7"/>
    <w:rsid w:val="00B22242"/>
    <w:rsid w:val="00B405D6"/>
    <w:rsid w:val="00B765C7"/>
    <w:rsid w:val="00BD6E3C"/>
    <w:rsid w:val="00BF0B2E"/>
    <w:rsid w:val="00C10DE7"/>
    <w:rsid w:val="00C24F31"/>
    <w:rsid w:val="00C27181"/>
    <w:rsid w:val="00C32A01"/>
    <w:rsid w:val="00C611F3"/>
    <w:rsid w:val="00C76291"/>
    <w:rsid w:val="00C81F10"/>
    <w:rsid w:val="00C83936"/>
    <w:rsid w:val="00CC40BD"/>
    <w:rsid w:val="00CD3932"/>
    <w:rsid w:val="00CD7F3D"/>
    <w:rsid w:val="00CF5C76"/>
    <w:rsid w:val="00D25156"/>
    <w:rsid w:val="00D36382"/>
    <w:rsid w:val="00D40FC5"/>
    <w:rsid w:val="00D448DC"/>
    <w:rsid w:val="00D64475"/>
    <w:rsid w:val="00D773EF"/>
    <w:rsid w:val="00DA4F31"/>
    <w:rsid w:val="00DB2E8E"/>
    <w:rsid w:val="00DC7F0F"/>
    <w:rsid w:val="00DD7F05"/>
    <w:rsid w:val="00DE34A1"/>
    <w:rsid w:val="00DE70E9"/>
    <w:rsid w:val="00DF4FF0"/>
    <w:rsid w:val="00E007B2"/>
    <w:rsid w:val="00E067CC"/>
    <w:rsid w:val="00E31034"/>
    <w:rsid w:val="00E37E14"/>
    <w:rsid w:val="00E55643"/>
    <w:rsid w:val="00E60182"/>
    <w:rsid w:val="00EC22FA"/>
    <w:rsid w:val="00ED09D3"/>
    <w:rsid w:val="00EE426C"/>
    <w:rsid w:val="00F0157C"/>
    <w:rsid w:val="00F05B17"/>
    <w:rsid w:val="00F101BF"/>
    <w:rsid w:val="00F52455"/>
    <w:rsid w:val="00FB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F54E"/>
  <w15:docId w15:val="{5934811E-5CE8-4E67-A422-CA2E911C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D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0DC"/>
    <w:rPr>
      <w:color w:val="0000FF" w:themeColor="hyperlink"/>
      <w:u w:val="single"/>
    </w:rPr>
  </w:style>
  <w:style w:type="paragraph" w:styleId="ListParagraph">
    <w:name w:val="List Paragraph"/>
    <w:basedOn w:val="Normal"/>
    <w:uiPriority w:val="34"/>
    <w:qFormat/>
    <w:rsid w:val="00634C45"/>
    <w:pPr>
      <w:ind w:left="720"/>
      <w:contextualSpacing/>
    </w:pPr>
  </w:style>
  <w:style w:type="paragraph" w:styleId="Header">
    <w:name w:val="header"/>
    <w:basedOn w:val="Normal"/>
    <w:link w:val="HeaderChar"/>
    <w:uiPriority w:val="99"/>
    <w:unhideWhenUsed/>
    <w:rsid w:val="00242BCF"/>
    <w:pPr>
      <w:tabs>
        <w:tab w:val="center" w:pos="4513"/>
        <w:tab w:val="right" w:pos="9026"/>
      </w:tabs>
    </w:pPr>
  </w:style>
  <w:style w:type="character" w:customStyle="1" w:styleId="HeaderChar">
    <w:name w:val="Header Char"/>
    <w:basedOn w:val="DefaultParagraphFont"/>
    <w:link w:val="Header"/>
    <w:uiPriority w:val="99"/>
    <w:rsid w:val="00242BCF"/>
    <w:rPr>
      <w:rFonts w:ascii="Arial" w:eastAsia="Times New Roman" w:hAnsi="Arial" w:cs="Times New Roman"/>
      <w:sz w:val="24"/>
      <w:szCs w:val="20"/>
    </w:rPr>
  </w:style>
  <w:style w:type="paragraph" w:styleId="Footer">
    <w:name w:val="footer"/>
    <w:basedOn w:val="Normal"/>
    <w:link w:val="FooterChar"/>
    <w:uiPriority w:val="99"/>
    <w:unhideWhenUsed/>
    <w:rsid w:val="00242BCF"/>
    <w:pPr>
      <w:tabs>
        <w:tab w:val="center" w:pos="4513"/>
        <w:tab w:val="right" w:pos="9026"/>
      </w:tabs>
    </w:pPr>
  </w:style>
  <w:style w:type="character" w:customStyle="1" w:styleId="FooterChar">
    <w:name w:val="Footer Char"/>
    <w:basedOn w:val="DefaultParagraphFont"/>
    <w:link w:val="Footer"/>
    <w:uiPriority w:val="99"/>
    <w:rsid w:val="00242BC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7C"/>
    <w:rPr>
      <w:rFonts w:ascii="Segoe UI" w:eastAsia="Times New Roman" w:hAnsi="Segoe UI" w:cs="Segoe UI"/>
      <w:sz w:val="18"/>
      <w:szCs w:val="18"/>
    </w:rPr>
  </w:style>
  <w:style w:type="paragraph" w:styleId="NormalWeb">
    <w:name w:val="Normal (Web)"/>
    <w:basedOn w:val="Normal"/>
    <w:uiPriority w:val="99"/>
    <w:unhideWhenUsed/>
    <w:rsid w:val="00FB0F2F"/>
    <w:pPr>
      <w:spacing w:before="100" w:beforeAutospacing="1" w:after="100" w:afterAutospacing="1"/>
    </w:pPr>
    <w:rPr>
      <w:rFonts w:ascii="Times New Roman" w:eastAsiaTheme="minorEastAsia" w:hAnsi="Times New Roman"/>
      <w:szCs w:val="24"/>
      <w:lang w:eastAsia="en-GB"/>
    </w:rPr>
  </w:style>
  <w:style w:type="character" w:styleId="FollowedHyperlink">
    <w:name w:val="FollowedHyperlink"/>
    <w:basedOn w:val="DefaultParagraphFont"/>
    <w:uiPriority w:val="99"/>
    <w:semiHidden/>
    <w:unhideWhenUsed/>
    <w:rsid w:val="00660120"/>
    <w:rPr>
      <w:color w:val="800080" w:themeColor="followedHyperlink"/>
      <w:u w:val="single"/>
    </w:rPr>
  </w:style>
  <w:style w:type="table" w:styleId="TableGrid">
    <w:name w:val="Table Grid"/>
    <w:basedOn w:val="TableNormal"/>
    <w:uiPriority w:val="59"/>
    <w:rsid w:val="008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530D"/>
    <w:rPr>
      <w:color w:val="605E5C"/>
      <w:shd w:val="clear" w:color="auto" w:fill="E1DFDD"/>
    </w:rPr>
  </w:style>
  <w:style w:type="character" w:styleId="CommentReference">
    <w:name w:val="annotation reference"/>
    <w:basedOn w:val="DefaultParagraphFont"/>
    <w:uiPriority w:val="99"/>
    <w:semiHidden/>
    <w:unhideWhenUsed/>
    <w:rsid w:val="00EC22FA"/>
    <w:rPr>
      <w:sz w:val="16"/>
      <w:szCs w:val="16"/>
    </w:rPr>
  </w:style>
  <w:style w:type="paragraph" w:styleId="CommentText">
    <w:name w:val="annotation text"/>
    <w:basedOn w:val="Normal"/>
    <w:link w:val="CommentTextChar"/>
    <w:uiPriority w:val="99"/>
    <w:semiHidden/>
    <w:unhideWhenUsed/>
    <w:rsid w:val="00EC22FA"/>
    <w:rPr>
      <w:sz w:val="20"/>
    </w:rPr>
  </w:style>
  <w:style w:type="character" w:customStyle="1" w:styleId="CommentTextChar">
    <w:name w:val="Comment Text Char"/>
    <w:basedOn w:val="DefaultParagraphFont"/>
    <w:link w:val="CommentText"/>
    <w:uiPriority w:val="99"/>
    <w:semiHidden/>
    <w:rsid w:val="00EC22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C22FA"/>
    <w:rPr>
      <w:b/>
      <w:bCs/>
    </w:rPr>
  </w:style>
  <w:style w:type="character" w:customStyle="1" w:styleId="CommentSubjectChar">
    <w:name w:val="Comment Subject Char"/>
    <w:basedOn w:val="CommentTextChar"/>
    <w:link w:val="CommentSubject"/>
    <w:uiPriority w:val="99"/>
    <w:semiHidden/>
    <w:rsid w:val="00EC22FA"/>
    <w:rPr>
      <w:rFonts w:ascii="Arial" w:eastAsia="Times New Roman" w:hAnsi="Arial" w:cs="Times New Roman"/>
      <w:b/>
      <w:bCs/>
      <w:sz w:val="20"/>
      <w:szCs w:val="20"/>
    </w:rPr>
  </w:style>
  <w:style w:type="paragraph" w:styleId="Revision">
    <w:name w:val="Revision"/>
    <w:hidden/>
    <w:uiPriority w:val="99"/>
    <w:semiHidden/>
    <w:rsid w:val="00113605"/>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0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53335123">
      <w:bodyDiv w:val="1"/>
      <w:marLeft w:val="0"/>
      <w:marRight w:val="0"/>
      <w:marTop w:val="0"/>
      <w:marBottom w:val="0"/>
      <w:divBdr>
        <w:top w:val="none" w:sz="0" w:space="0" w:color="auto"/>
        <w:left w:val="none" w:sz="0" w:space="0" w:color="auto"/>
        <w:bottom w:val="none" w:sz="0" w:space="0" w:color="auto"/>
        <w:right w:val="none" w:sz="0" w:space="0" w:color="auto"/>
      </w:divBdr>
    </w:div>
    <w:div w:id="9364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ac.uk/about-uws/student-information-portal/covid-19-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wsunion.org.uk/societie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23B5-66FB-4EAD-9FC8-4884821D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Sinéad Daly</dc:creator>
  <cp:lastModifiedBy>Jamie</cp:lastModifiedBy>
  <cp:revision>15</cp:revision>
  <cp:lastPrinted>2017-05-12T10:25:00Z</cp:lastPrinted>
  <dcterms:created xsi:type="dcterms:W3CDTF">2020-11-10T23:16:00Z</dcterms:created>
  <dcterms:modified xsi:type="dcterms:W3CDTF">2021-09-20T14:39:00Z</dcterms:modified>
</cp:coreProperties>
</file>